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4A2D02" w:rsidRPr="004A2D02" w:rsidRDefault="007115F4" w:rsidP="004A2D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Профсоюз работников народного </w:t>
      </w:r>
      <w:bookmarkStart w:id="0" w:name="_GoBack"/>
      <w:bookmarkEnd w:id="0"/>
      <w:r w:rsidR="004A2D02" w:rsidRPr="004A2D02">
        <w:rPr>
          <w:rFonts w:ascii="Times New Roman" w:eastAsia="Calibri" w:hAnsi="Times New Roman" w:cs="Times New Roman"/>
          <w:sz w:val="24"/>
          <w:szCs w:val="24"/>
        </w:rPr>
        <w:t>образования и науки Российской Федерации</w:t>
      </w:r>
    </w:p>
    <w:p w:rsidR="004A2D02" w:rsidRPr="004A2D02" w:rsidRDefault="004A2D02" w:rsidP="004A2D02">
      <w:pPr>
        <w:rPr>
          <w:rFonts w:ascii="Times New Roman" w:eastAsia="Calibri" w:hAnsi="Times New Roman" w:cs="Times New Roman"/>
          <w:sz w:val="28"/>
          <w:szCs w:val="28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33450B" w:rsidRDefault="0033450B" w:rsidP="004965C4">
      <w:pPr>
        <w:spacing w:after="0" w:line="240" w:lineRule="auto"/>
        <w:rPr>
          <w:noProof/>
          <w:lang w:eastAsia="ru-RU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656677" cy="1807283"/>
            <wp:effectExtent l="0" t="0" r="0" b="0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77" cy="180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</w:t>
      </w:r>
      <w:r w:rsidR="00BD53AE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4965C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4965C4" w:rsidRPr="0002784A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78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6A6663" w:rsidRPr="0002784A">
        <w:rPr>
          <w:rFonts w:ascii="Times New Roman" w:hAnsi="Times New Roman" w:cs="Times New Roman"/>
          <w:b/>
          <w:sz w:val="28"/>
          <w:szCs w:val="28"/>
        </w:rPr>
        <w:t>на заседании Президиума</w:t>
      </w:r>
    </w:p>
    <w:p w:rsidR="004965C4" w:rsidRDefault="004965C4" w:rsidP="00951873">
      <w:pPr>
        <w:spacing w:after="0" w:line="240" w:lineRule="auto"/>
        <w:ind w:left="141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065D">
        <w:rPr>
          <w:rFonts w:ascii="Times New Roman" w:hAnsi="Times New Roman" w:cs="Times New Roman"/>
          <w:b/>
          <w:sz w:val="28"/>
          <w:szCs w:val="28"/>
        </w:rPr>
        <w:t xml:space="preserve">                           Ачинской городск</w:t>
      </w:r>
      <w:r w:rsidRPr="004965C4">
        <w:rPr>
          <w:rFonts w:ascii="Times New Roman" w:hAnsi="Times New Roman" w:cs="Times New Roman"/>
          <w:b/>
          <w:sz w:val="28"/>
          <w:szCs w:val="28"/>
        </w:rPr>
        <w:t xml:space="preserve">ой организации Профсоюза     </w:t>
      </w:r>
    </w:p>
    <w:p w:rsid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CD0AE5">
        <w:rPr>
          <w:rFonts w:ascii="Times New Roman" w:hAnsi="Times New Roman" w:cs="Times New Roman"/>
          <w:b/>
          <w:sz w:val="28"/>
          <w:szCs w:val="28"/>
        </w:rPr>
        <w:t xml:space="preserve">                              21 февраля 2022</w:t>
      </w:r>
      <w:r w:rsidRPr="004965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76A2C" w:rsidRPr="004965C4" w:rsidRDefault="00476A2C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95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 xml:space="preserve">Ачинского </w:t>
      </w: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 xml:space="preserve">городского комитета </w:t>
      </w:r>
    </w:p>
    <w:p w:rsidR="00476A2C" w:rsidRP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6A2C">
        <w:rPr>
          <w:rFonts w:ascii="Times New Roman" w:hAnsi="Times New Roman" w:cs="Times New Roman"/>
          <w:b/>
          <w:sz w:val="36"/>
          <w:szCs w:val="36"/>
        </w:rPr>
        <w:t xml:space="preserve">Профсоюза работников </w:t>
      </w:r>
      <w:r w:rsidR="00FC49E7">
        <w:rPr>
          <w:rFonts w:ascii="Times New Roman" w:hAnsi="Times New Roman" w:cs="Times New Roman"/>
          <w:b/>
          <w:sz w:val="36"/>
          <w:szCs w:val="36"/>
        </w:rPr>
        <w:t xml:space="preserve">народного </w:t>
      </w:r>
      <w:r w:rsidRPr="00476A2C">
        <w:rPr>
          <w:rFonts w:ascii="Times New Roman" w:hAnsi="Times New Roman" w:cs="Times New Roman"/>
          <w:b/>
          <w:sz w:val="36"/>
          <w:szCs w:val="36"/>
        </w:rPr>
        <w:t>образования и науки Российской Федерации</w:t>
      </w:r>
    </w:p>
    <w:p w:rsidR="00476A2C" w:rsidRPr="00476A2C" w:rsidRDefault="00CD0AE5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2021</w:t>
      </w:r>
      <w:r w:rsidR="00476A2C" w:rsidRPr="00476A2C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6A2C" w:rsidRDefault="00476A2C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73CE" w:rsidRDefault="009400EA" w:rsidP="00CB73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Ачинск, </w:t>
      </w:r>
      <w:r w:rsidR="00CD0AE5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A2C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  <w:r w:rsidR="00CB73C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65C4" w:rsidRPr="00476A2C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ABE" w:rsidRDefault="001448DD" w:rsidP="006A6663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>Цели, зада</w:t>
      </w:r>
      <w:r w:rsidR="0045065D" w:rsidRPr="006A6663">
        <w:rPr>
          <w:rFonts w:ascii="Times New Roman" w:hAnsi="Times New Roman" w:cs="Times New Roman"/>
          <w:sz w:val="28"/>
          <w:szCs w:val="28"/>
        </w:rPr>
        <w:t>чи и принципы деятельности Ачинской городской</w:t>
      </w:r>
      <w:r w:rsidRPr="006A6663">
        <w:rPr>
          <w:rFonts w:ascii="Times New Roman" w:hAnsi="Times New Roman" w:cs="Times New Roman"/>
          <w:sz w:val="28"/>
          <w:szCs w:val="28"/>
        </w:rPr>
        <w:t xml:space="preserve"> </w:t>
      </w:r>
      <w:r w:rsidR="00CA648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C2A67">
        <w:rPr>
          <w:rFonts w:ascii="Times New Roman" w:hAnsi="Times New Roman" w:cs="Times New Roman"/>
          <w:sz w:val="28"/>
          <w:szCs w:val="28"/>
        </w:rPr>
        <w:t>Профсоюза</w:t>
      </w:r>
      <w:r w:rsidR="00CA6489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8C2A67">
        <w:rPr>
          <w:rFonts w:ascii="Times New Roman" w:hAnsi="Times New Roman" w:cs="Times New Roman"/>
          <w:sz w:val="28"/>
          <w:szCs w:val="28"/>
        </w:rPr>
        <w:t>ются действующи</w:t>
      </w:r>
      <w:r w:rsidRPr="006A6663">
        <w:rPr>
          <w:rFonts w:ascii="Times New Roman" w:hAnsi="Times New Roman" w:cs="Times New Roman"/>
          <w:sz w:val="28"/>
          <w:szCs w:val="28"/>
        </w:rPr>
        <w:t xml:space="preserve">м </w:t>
      </w:r>
      <w:r w:rsidR="008C2A67">
        <w:rPr>
          <w:rFonts w:ascii="Times New Roman" w:hAnsi="Times New Roman" w:cs="Times New Roman"/>
          <w:sz w:val="28"/>
          <w:szCs w:val="28"/>
        </w:rPr>
        <w:t>в Российской Федерации законодательством, Уставом</w:t>
      </w:r>
      <w:r w:rsidRPr="006A6663">
        <w:rPr>
          <w:rFonts w:ascii="Times New Roman" w:hAnsi="Times New Roman" w:cs="Times New Roman"/>
          <w:sz w:val="28"/>
          <w:szCs w:val="28"/>
        </w:rPr>
        <w:t xml:space="preserve"> Профсоюза работников народного обр</w:t>
      </w:r>
      <w:r w:rsidR="00C56ABE">
        <w:rPr>
          <w:rFonts w:ascii="Times New Roman" w:hAnsi="Times New Roman" w:cs="Times New Roman"/>
          <w:sz w:val="28"/>
          <w:szCs w:val="28"/>
        </w:rPr>
        <w:t>азования и науки РФ.</w:t>
      </w:r>
      <w:r w:rsidR="008C2A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6663" w:rsidRPr="006A6663" w:rsidRDefault="006A6663" w:rsidP="006A666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6663">
        <w:rPr>
          <w:rFonts w:ascii="Times New Roman" w:hAnsi="Times New Roman" w:cs="Times New Roman"/>
          <w:sz w:val="28"/>
          <w:szCs w:val="28"/>
        </w:rPr>
        <w:t>Основными направле</w:t>
      </w:r>
      <w:r>
        <w:rPr>
          <w:rFonts w:ascii="Times New Roman" w:hAnsi="Times New Roman" w:cs="Times New Roman"/>
          <w:sz w:val="28"/>
          <w:szCs w:val="28"/>
        </w:rPr>
        <w:t xml:space="preserve">ниями Ачинской </w:t>
      </w:r>
      <w:r w:rsidR="008C2A67">
        <w:rPr>
          <w:rFonts w:ascii="Times New Roman" w:hAnsi="Times New Roman" w:cs="Times New Roman"/>
          <w:sz w:val="28"/>
          <w:szCs w:val="28"/>
        </w:rPr>
        <w:t>территориальной (</w:t>
      </w:r>
      <w:r>
        <w:rPr>
          <w:rFonts w:ascii="Times New Roman" w:hAnsi="Times New Roman" w:cs="Times New Roman"/>
          <w:sz w:val="28"/>
          <w:szCs w:val="28"/>
        </w:rPr>
        <w:t>городской</w:t>
      </w:r>
      <w:r w:rsidR="008C2A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6663">
        <w:rPr>
          <w:rFonts w:ascii="Times New Roman" w:hAnsi="Times New Roman" w:cs="Times New Roman"/>
          <w:sz w:val="28"/>
          <w:szCs w:val="28"/>
        </w:rPr>
        <w:t>организации Профсоюза являются: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A6663" w:rsidRPr="006A6663">
        <w:rPr>
          <w:rFonts w:ascii="Times New Roman" w:hAnsi="Times New Roman" w:cs="Times New Roman"/>
          <w:sz w:val="28"/>
          <w:szCs w:val="28"/>
        </w:rPr>
        <w:t>равозащитная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6A6663" w:rsidRPr="006A6663">
        <w:rPr>
          <w:rFonts w:ascii="Times New Roman" w:hAnsi="Times New Roman" w:cs="Times New Roman"/>
          <w:sz w:val="28"/>
          <w:szCs w:val="28"/>
        </w:rPr>
        <w:t>нформационная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A6663" w:rsidRPr="006A6663">
        <w:rPr>
          <w:rFonts w:ascii="Times New Roman" w:hAnsi="Times New Roman" w:cs="Times New Roman"/>
          <w:sz w:val="28"/>
          <w:szCs w:val="28"/>
        </w:rPr>
        <w:t>оциальное партнёрство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6A6663" w:rsidRPr="006A6663">
        <w:rPr>
          <w:rFonts w:ascii="Times New Roman" w:hAnsi="Times New Roman" w:cs="Times New Roman"/>
          <w:sz w:val="28"/>
          <w:szCs w:val="28"/>
        </w:rPr>
        <w:t>храна труда и здоровья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C2A67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организационно-финансовое укрепление городской организации;</w:t>
      </w:r>
    </w:p>
    <w:p w:rsidR="001448DD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A6663" w:rsidRPr="006A6663">
        <w:rPr>
          <w:rFonts w:ascii="Times New Roman" w:hAnsi="Times New Roman" w:cs="Times New Roman"/>
          <w:sz w:val="28"/>
          <w:szCs w:val="28"/>
        </w:rPr>
        <w:t>абота с молодыми педагогами и ветеранами педагогического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0AE5" w:rsidRPr="006A6663" w:rsidRDefault="008C2A67" w:rsidP="006A666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мотивации профсоюзного членства.</w:t>
      </w:r>
    </w:p>
    <w:p w:rsidR="00CD0AE5" w:rsidRPr="00CD0AE5" w:rsidRDefault="00CD0AE5" w:rsidP="00CD0A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D0AE5">
        <w:rPr>
          <w:rFonts w:ascii="Times New Roman" w:eastAsia="Calibri" w:hAnsi="Times New Roman" w:cs="Times New Roman"/>
          <w:color w:val="000000"/>
          <w:sz w:val="28"/>
          <w:szCs w:val="28"/>
        </w:rPr>
        <w:t>Несмотря на условия пандемии работа территориальной организации Профсоюза чередовалась в режиме офлайн и онлайн, а также более активно интернет-площадк</w:t>
      </w:r>
      <w:r w:rsidR="007046D4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CD0AE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ZOOM.  Основная цель нашего профессионального союза — это представительство и защита социально-трудовых прав и интересов работников сферы образования. </w:t>
      </w:r>
    </w:p>
    <w:p w:rsidR="0048766B" w:rsidRPr="0048766B" w:rsidRDefault="0048766B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5C4" w:rsidRPr="004965C4" w:rsidRDefault="004965C4" w:rsidP="00496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I.</w:t>
      </w:r>
      <w:r w:rsidRPr="004965C4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ОРГАНИЗАЦИИ.</w:t>
      </w:r>
    </w:p>
    <w:p w:rsidR="004965C4" w:rsidRDefault="004965C4" w:rsidP="00FC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640E7C" w:rsidRPr="004965C4" w:rsidRDefault="00640E7C" w:rsidP="00FC4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 xml:space="preserve">    </w:t>
      </w:r>
      <w:r w:rsidR="00451FDA">
        <w:rPr>
          <w:rFonts w:ascii="Times New Roman" w:hAnsi="Times New Roman" w:cs="Times New Roman"/>
          <w:sz w:val="28"/>
          <w:szCs w:val="28"/>
        </w:rPr>
        <w:tab/>
      </w:r>
      <w:r w:rsidR="00CD0AE5">
        <w:rPr>
          <w:rFonts w:ascii="Times New Roman" w:hAnsi="Times New Roman" w:cs="Times New Roman"/>
          <w:sz w:val="28"/>
          <w:szCs w:val="28"/>
        </w:rPr>
        <w:t>По итогам 2021</w:t>
      </w:r>
      <w:r w:rsidRPr="00375795">
        <w:rPr>
          <w:rFonts w:ascii="Times New Roman" w:hAnsi="Times New Roman" w:cs="Times New Roman"/>
          <w:sz w:val="28"/>
          <w:szCs w:val="28"/>
        </w:rPr>
        <w:t xml:space="preserve"> года Ачинская городская орг</w:t>
      </w:r>
      <w:r w:rsidR="00CD0AE5">
        <w:rPr>
          <w:rFonts w:ascii="Times New Roman" w:hAnsi="Times New Roman" w:cs="Times New Roman"/>
          <w:sz w:val="28"/>
          <w:szCs w:val="28"/>
        </w:rPr>
        <w:t>анизация Профсоюза объединяет 52</w:t>
      </w:r>
      <w:r w:rsidRPr="00375795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организаций, в том числе: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ППО общеобразовательных учреждений- 16;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ППО  дошкольны</w:t>
      </w:r>
      <w:r w:rsidR="00CD0AE5">
        <w:rPr>
          <w:rFonts w:ascii="Times New Roman" w:hAnsi="Times New Roman" w:cs="Times New Roman"/>
          <w:sz w:val="28"/>
          <w:szCs w:val="28"/>
        </w:rPr>
        <w:t>х образовательных учреждений- 33</w:t>
      </w:r>
      <w:r w:rsidRPr="00375795">
        <w:rPr>
          <w:rFonts w:ascii="Times New Roman" w:hAnsi="Times New Roman" w:cs="Times New Roman"/>
          <w:sz w:val="28"/>
          <w:szCs w:val="28"/>
        </w:rPr>
        <w:t>;</w:t>
      </w:r>
    </w:p>
    <w:p w:rsidR="00375795" w:rsidRP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ППО учреждения дополнительного образования - 1;</w:t>
      </w:r>
    </w:p>
    <w:p w:rsidR="00375795" w:rsidRDefault="00375795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795">
        <w:rPr>
          <w:rFonts w:ascii="Times New Roman" w:hAnsi="Times New Roman" w:cs="Times New Roman"/>
          <w:sz w:val="28"/>
          <w:szCs w:val="28"/>
        </w:rPr>
        <w:t>ППО других организаций – 2 (МКУ «Комбинат школьного питания», управление образования администрации города Ачинска).</w:t>
      </w:r>
    </w:p>
    <w:p w:rsidR="004322D0" w:rsidRDefault="00C10A64" w:rsidP="0037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4322D0">
        <w:rPr>
          <w:rFonts w:ascii="Times New Roman" w:hAnsi="Times New Roman" w:cs="Times New Roman"/>
          <w:sz w:val="28"/>
          <w:szCs w:val="28"/>
        </w:rPr>
        <w:t>ажнейшим показателем в оценке эффективности организационно- уставной деятельности городской и первичных организаций профсоюза является уровень профсоюзного членства работников. Выборными профсоюзными органами всех уровней принимаются меры по мотивации профсоюзного членст</w:t>
      </w:r>
      <w:r w:rsidR="00640E7C">
        <w:rPr>
          <w:rFonts w:ascii="Times New Roman" w:hAnsi="Times New Roman" w:cs="Times New Roman"/>
          <w:sz w:val="28"/>
          <w:szCs w:val="28"/>
        </w:rPr>
        <w:t>ва, росту численности профсоюза,</w:t>
      </w:r>
      <w:r w:rsidR="004322D0">
        <w:rPr>
          <w:rFonts w:ascii="Times New Roman" w:hAnsi="Times New Roman" w:cs="Times New Roman"/>
          <w:sz w:val="28"/>
          <w:szCs w:val="28"/>
        </w:rPr>
        <w:t xml:space="preserve"> но как не парадоксально, чем больше профсоюз добивается, чем выше заработная плата работников, тем меньше нас становится. </w:t>
      </w:r>
    </w:p>
    <w:p w:rsidR="004322D0" w:rsidRDefault="004322D0" w:rsidP="004322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не удалось сохранить количественный состав членов профсоюза в городской организации.</w:t>
      </w:r>
      <w:r w:rsidRPr="004322D0">
        <w:t xml:space="preserve"> </w:t>
      </w:r>
      <w:r w:rsidRPr="004322D0">
        <w:rPr>
          <w:rFonts w:ascii="Times New Roman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весь </w:t>
      </w:r>
      <w:r w:rsidRPr="004322D0">
        <w:rPr>
          <w:rFonts w:ascii="Times New Roman" w:hAnsi="Times New Roman" w:cs="Times New Roman"/>
          <w:sz w:val="28"/>
          <w:szCs w:val="28"/>
        </w:rPr>
        <w:t>2021 год из членов профсоюза вышли 167 человек, это в основном работники с большим педагогическим стажем и молодежь, которые не задерживаю</w:t>
      </w:r>
      <w:r w:rsidR="00665014">
        <w:rPr>
          <w:rFonts w:ascii="Times New Roman" w:hAnsi="Times New Roman" w:cs="Times New Roman"/>
          <w:sz w:val="28"/>
          <w:szCs w:val="28"/>
        </w:rPr>
        <w:t xml:space="preserve">тся в сфере образования из-за  </w:t>
      </w:r>
      <w:r w:rsidRPr="004322D0">
        <w:rPr>
          <w:rFonts w:ascii="Times New Roman" w:hAnsi="Times New Roman" w:cs="Times New Roman"/>
          <w:sz w:val="28"/>
          <w:szCs w:val="28"/>
        </w:rPr>
        <w:t xml:space="preserve"> небольшой заработной платы.</w:t>
      </w:r>
    </w:p>
    <w:p w:rsidR="00665014" w:rsidRDefault="00140C54" w:rsidP="003757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54">
        <w:rPr>
          <w:rFonts w:ascii="Times New Roman" w:hAnsi="Times New Roman" w:cs="Times New Roman"/>
          <w:sz w:val="28"/>
          <w:szCs w:val="28"/>
        </w:rPr>
        <w:t xml:space="preserve">В процентном отношении профсоюзным членством охвачено </w:t>
      </w:r>
      <w:r>
        <w:rPr>
          <w:rFonts w:ascii="Times New Roman" w:hAnsi="Times New Roman" w:cs="Times New Roman"/>
          <w:sz w:val="28"/>
          <w:szCs w:val="28"/>
        </w:rPr>
        <w:t>53,1%, что на 3,5% меньше, чем на 01.01.2021</w:t>
      </w:r>
      <w:r w:rsidR="007F5E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5E35" w:rsidRPr="007F5E35" w:rsidRDefault="00665014" w:rsidP="00665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одной из приоритетных задач на 2022 год является работа по мотивации профсоюзного членства. Особое внимание необходимо уделить малочисленным первичным профсоюзным организациям - это МБОУ «Средняя школа №7»</w:t>
      </w:r>
      <w:r w:rsidR="00CB73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14">
        <w:rPr>
          <w:rFonts w:ascii="Times New Roman" w:hAnsi="Times New Roman" w:cs="Times New Roman"/>
          <w:sz w:val="28"/>
          <w:szCs w:val="28"/>
        </w:rPr>
        <w:t>МБДОУ «Детский сад № 5»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Georgia" w:eastAsia="Times New Roman" w:hAnsi="Georgia" w:cs="Times New Roman"/>
          <w:color w:val="424242"/>
          <w:sz w:val="21"/>
          <w:szCs w:val="21"/>
          <w:lang w:eastAsia="ru-RU"/>
        </w:rPr>
        <w:t xml:space="preserve"> </w:t>
      </w:r>
      <w:r w:rsidRPr="0066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Pr="00665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«Детский сад общеразвивающего вида №20», </w:t>
      </w:r>
      <w:r w:rsidR="00DA301E" w:rsidRPr="00DA301E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№ 33»</w:t>
      </w:r>
      <w:r w:rsidR="00DA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5014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cад № 45»</w:t>
      </w:r>
      <w:r w:rsidR="00C56A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301E" w:rsidRDefault="007F5E35" w:rsidP="00B322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301E">
        <w:rPr>
          <w:rFonts w:ascii="Times New Roman" w:hAnsi="Times New Roman" w:cs="Times New Roman"/>
          <w:sz w:val="28"/>
          <w:szCs w:val="28"/>
          <w:lang w:eastAsia="ru-RU"/>
        </w:rPr>
        <w:t>Практически во всех первичных организациях имеется внутренний резерв для повышения профсоюзного членства</w:t>
      </w:r>
      <w:r w:rsidR="00DA301E">
        <w:rPr>
          <w:rFonts w:ascii="Times New Roman" w:hAnsi="Times New Roman" w:cs="Times New Roman"/>
          <w:sz w:val="28"/>
          <w:szCs w:val="28"/>
          <w:lang w:eastAsia="ru-RU"/>
        </w:rPr>
        <w:t xml:space="preserve">. Ачинская </w:t>
      </w:r>
      <w:r w:rsidR="00DA301E" w:rsidRPr="00DA301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городская организация Профсоюза в новом 2022 году активизирует работу по мотивации </w:t>
      </w:r>
      <w:r w:rsidR="007046D4" w:rsidRPr="007046D4">
        <w:rPr>
          <w:rFonts w:ascii="Times New Roman" w:hAnsi="Times New Roman" w:cs="Times New Roman"/>
          <w:sz w:val="28"/>
          <w:szCs w:val="28"/>
          <w:lang w:eastAsia="ru-RU"/>
        </w:rPr>
        <w:t xml:space="preserve">вступления в  члены Профсоюза </w:t>
      </w:r>
      <w:r w:rsidR="00DA301E" w:rsidRPr="00DA301E">
        <w:rPr>
          <w:rFonts w:ascii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B322E7" w:rsidRPr="007046D4">
        <w:rPr>
          <w:rFonts w:ascii="Times New Roman" w:hAnsi="Times New Roman" w:cs="Times New Roman"/>
          <w:sz w:val="28"/>
          <w:szCs w:val="28"/>
          <w:lang w:eastAsia="ru-RU"/>
        </w:rPr>
        <w:t>образовательных организаций города Ачинска, а также</w:t>
      </w:r>
      <w:r w:rsidR="007046D4" w:rsidRPr="007046D4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</w:t>
      </w:r>
      <w:r w:rsidR="007046D4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322E7" w:rsidRPr="00B322E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организаций, подведомственных управлению образования администрации города Ачинска </w:t>
      </w:r>
    </w:p>
    <w:p w:rsidR="00DA301E" w:rsidRPr="00DA301E" w:rsidRDefault="00DA301E" w:rsidP="00DA301E">
      <w:pPr>
        <w:pStyle w:val="a6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22E7" w:rsidRDefault="004965C4" w:rsidP="00FC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6B1">
        <w:rPr>
          <w:rFonts w:ascii="Times New Roman" w:hAnsi="Times New Roman" w:cs="Times New Roman"/>
          <w:b/>
          <w:sz w:val="28"/>
          <w:szCs w:val="28"/>
        </w:rPr>
        <w:t>II.</w:t>
      </w:r>
      <w:r w:rsidRPr="002066B1">
        <w:rPr>
          <w:rFonts w:ascii="Times New Roman" w:hAnsi="Times New Roman" w:cs="Times New Roman"/>
          <w:b/>
          <w:sz w:val="28"/>
          <w:szCs w:val="28"/>
        </w:rPr>
        <w:tab/>
        <w:t>ОРГАНИЗАЦИОННОЕ УКРЕПЛЕНИЕ ПРОФСОЮЗА</w:t>
      </w:r>
    </w:p>
    <w:p w:rsidR="00B322E7" w:rsidRDefault="00B322E7" w:rsidP="00FC4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2E7" w:rsidRPr="00B322E7" w:rsidRDefault="00B322E7" w:rsidP="00B322E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2E7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городского комитета Профсоюза в отчетный период проводилась в соответствии с планом основных мероприятий. Однако, вводимые в организациях ограничения на проведение мероприятий, в том числе собраний, введение дистанционного обучения, вызванные пандемией, препятствовали работе профсоюзного актива по организации приёма в члены Профсоюза образования. </w:t>
      </w:r>
    </w:p>
    <w:p w:rsidR="00B322E7" w:rsidRPr="00B322E7" w:rsidRDefault="00B322E7" w:rsidP="00AA6AC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22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Выборными органами городск</w:t>
      </w:r>
      <w:r w:rsidRPr="00B322E7">
        <w:rPr>
          <w:rFonts w:ascii="Times New Roman" w:hAnsi="Times New Roman" w:cs="Times New Roman"/>
          <w:sz w:val="28"/>
          <w:szCs w:val="28"/>
          <w:lang w:eastAsia="ru-RU"/>
        </w:rPr>
        <w:t>ой организации являются:</w:t>
      </w:r>
    </w:p>
    <w:p w:rsidR="00B322E7" w:rsidRPr="00B322E7" w:rsidRDefault="00AA6ACE" w:rsidP="00AA6AC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B322E7">
        <w:rPr>
          <w:rFonts w:ascii="Times New Roman" w:hAnsi="Times New Roman" w:cs="Times New Roman"/>
          <w:sz w:val="28"/>
          <w:szCs w:val="28"/>
          <w:lang w:eastAsia="ru-RU"/>
        </w:rPr>
        <w:t xml:space="preserve">ородской </w:t>
      </w:r>
      <w:r w:rsidR="00B322E7" w:rsidRPr="00B322E7">
        <w:rPr>
          <w:rFonts w:ascii="Times New Roman" w:hAnsi="Times New Roman" w:cs="Times New Roman"/>
          <w:sz w:val="28"/>
          <w:szCs w:val="28"/>
          <w:lang w:eastAsia="ru-RU"/>
        </w:rPr>
        <w:t>комитет Про</w:t>
      </w:r>
      <w:r w:rsidR="00B322E7">
        <w:rPr>
          <w:rFonts w:ascii="Times New Roman" w:hAnsi="Times New Roman" w:cs="Times New Roman"/>
          <w:sz w:val="28"/>
          <w:szCs w:val="28"/>
          <w:lang w:eastAsia="ru-RU"/>
        </w:rPr>
        <w:t>фсоюза, избранный в количестве 5</w:t>
      </w:r>
      <w:r w:rsidR="00B322E7" w:rsidRPr="00B322E7">
        <w:rPr>
          <w:rFonts w:ascii="Times New Roman" w:hAnsi="Times New Roman" w:cs="Times New Roman"/>
          <w:sz w:val="28"/>
          <w:szCs w:val="28"/>
          <w:lang w:eastAsia="ru-RU"/>
        </w:rPr>
        <w:t>5 человек;</w:t>
      </w:r>
    </w:p>
    <w:p w:rsidR="00B322E7" w:rsidRPr="00B322E7" w:rsidRDefault="00AA6ACE" w:rsidP="00AA6AC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="00B322E7">
        <w:rPr>
          <w:rFonts w:ascii="Times New Roman" w:hAnsi="Times New Roman" w:cs="Times New Roman"/>
          <w:sz w:val="28"/>
          <w:szCs w:val="28"/>
          <w:lang w:eastAsia="ru-RU"/>
        </w:rPr>
        <w:t>резидиум - 8</w:t>
      </w:r>
      <w:r w:rsidR="00B322E7" w:rsidRPr="00B322E7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B322E7" w:rsidRDefault="00AA6ACE" w:rsidP="00AA6AC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г</w:t>
      </w:r>
      <w:r w:rsidR="00B322E7">
        <w:rPr>
          <w:rFonts w:ascii="Times New Roman" w:hAnsi="Times New Roman" w:cs="Times New Roman"/>
          <w:sz w:val="28"/>
          <w:szCs w:val="28"/>
          <w:lang w:eastAsia="ru-RU"/>
        </w:rPr>
        <w:t xml:space="preserve">ородская </w:t>
      </w:r>
      <w:r w:rsidR="00B322E7" w:rsidRPr="00B322E7">
        <w:rPr>
          <w:rFonts w:ascii="Times New Roman" w:hAnsi="Times New Roman" w:cs="Times New Roman"/>
          <w:sz w:val="28"/>
          <w:szCs w:val="28"/>
          <w:lang w:eastAsia="ru-RU"/>
        </w:rPr>
        <w:t xml:space="preserve"> ревизионная комиссия – 3 человека. </w:t>
      </w:r>
    </w:p>
    <w:p w:rsidR="00B322E7" w:rsidRPr="00AA6ACE" w:rsidRDefault="003D2426" w:rsidP="00AA6AC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62142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D2426">
        <w:rPr>
          <w:rFonts w:ascii="Times New Roman" w:hAnsi="Times New Roman" w:cs="Times New Roman"/>
          <w:sz w:val="28"/>
          <w:szCs w:val="28"/>
          <w:lang w:eastAsia="ru-RU"/>
        </w:rPr>
        <w:t>Общее количество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рофсоюзного актива составило 475</w:t>
      </w:r>
      <w:r w:rsidR="0076214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Pr="003D2426">
        <w:rPr>
          <w:rFonts w:ascii="Times New Roman" w:hAnsi="Times New Roman" w:cs="Times New Roman"/>
          <w:sz w:val="28"/>
          <w:szCs w:val="28"/>
          <w:lang w:eastAsia="ru-RU"/>
        </w:rPr>
        <w:t>, в профсоюзный актив городс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 комитета Профсоюза вошло 62</w:t>
      </w:r>
      <w:r w:rsidRPr="003D2426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</w:t>
      </w:r>
      <w:r w:rsidR="0076214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D242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3D2426">
        <w:t xml:space="preserve"> </w:t>
      </w:r>
      <w:r w:rsidR="00AA6ACE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>В отчётном год</w:t>
      </w:r>
      <w:r w:rsidR="00AA6ACE" w:rsidRPr="00AA6ACE">
        <w:rPr>
          <w:rFonts w:ascii="Times New Roman" w:hAnsi="Times New Roman" w:cs="Times New Roman"/>
          <w:sz w:val="28"/>
          <w:szCs w:val="28"/>
          <w:lang w:eastAsia="ru-RU"/>
        </w:rPr>
        <w:t>у проведено 11 заседаний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 Президиума, на которых рассматривались вопросы о ситуации в отрасли </w:t>
      </w:r>
      <w:r w:rsidR="009F1FA9"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Профсоюза 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>де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ятельности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>,  о проведении тематических проверок и их итогах, об укреплении единства и повышении эффективности деятельности городской профсоюзной организации, вопросы охраны труда, готовности образовательных организаций к новому</w:t>
      </w:r>
      <w:r w:rsidR="00640E7C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учебному году, об утверждении п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>убличного отчёта городской профсоюзной организац</w:t>
      </w:r>
      <w:r w:rsidR="00AA6ACE" w:rsidRPr="00AA6ACE">
        <w:rPr>
          <w:rFonts w:ascii="Times New Roman" w:hAnsi="Times New Roman" w:cs="Times New Roman"/>
          <w:sz w:val="28"/>
          <w:szCs w:val="28"/>
          <w:lang w:eastAsia="ru-RU"/>
        </w:rPr>
        <w:t>ии, об утверждении плана работы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B322E7" w:rsidRPr="00AA6ACE" w:rsidRDefault="00AA6ACE" w:rsidP="00AA6AC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На пленарн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ых</w:t>
      </w:r>
      <w:r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 xml:space="preserve">ого комитета Профсоюза,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322E7" w:rsidRPr="00AA6ACE">
        <w:rPr>
          <w:rFonts w:ascii="Times New Roman" w:hAnsi="Times New Roman" w:cs="Times New Roman"/>
          <w:sz w:val="28"/>
          <w:szCs w:val="28"/>
          <w:lang w:eastAsia="ru-RU"/>
        </w:rPr>
        <w:t>роведенных в 2021 году, рассматривались вопросы:</w:t>
      </w:r>
    </w:p>
    <w:p w:rsidR="009F1FA9" w:rsidRDefault="00B322E7" w:rsidP="00AA6AC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</w:t>
      </w:r>
      <w:r w:rsidR="00AA6ACE"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выборных органов Ачинской территориальной (городск</w:t>
      </w: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ой) организации Профсоюза;</w:t>
      </w:r>
    </w:p>
    <w:p w:rsidR="009F1FA9" w:rsidRDefault="00AA6ACE" w:rsidP="00AA6ACE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сметы доходов и расходов; </w:t>
      </w:r>
    </w:p>
    <w:p w:rsidR="009F1FA9" w:rsidRPr="009F1FA9" w:rsidRDefault="00B322E7" w:rsidP="00D93B5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сводного финансового отчета и исполнении сметы доходов и расхо</w:t>
      </w:r>
      <w:r w:rsidR="00AA6ACE"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городск</w:t>
      </w:r>
      <w:r w:rsidRPr="009F1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Профсоюза;</w:t>
      </w:r>
    </w:p>
    <w:p w:rsidR="009F1FA9" w:rsidRDefault="00B322E7" w:rsidP="00D93B5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FA9">
        <w:rPr>
          <w:rFonts w:ascii="Times New Roman" w:hAnsi="Times New Roman" w:cs="Times New Roman"/>
          <w:sz w:val="28"/>
          <w:szCs w:val="28"/>
          <w:lang w:eastAsia="ru-RU"/>
        </w:rPr>
        <w:t>о состоянии охраны труда в образовательных организациях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322E7" w:rsidRPr="009F1FA9" w:rsidRDefault="00B322E7" w:rsidP="00D93B5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1FA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B322E7" w:rsidRDefault="002523AC" w:rsidP="00D93B5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      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инская территориальная </w:t>
      </w: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Профсоюза работников образования считает профсоюзное обучение одним из важных направлений своей работы. </w:t>
      </w:r>
      <w:r w:rsidR="00B322E7" w:rsidRPr="00D93B5B">
        <w:rPr>
          <w:rFonts w:ascii="Times New Roman" w:hAnsi="Times New Roman" w:cs="Times New Roman"/>
          <w:sz w:val="28"/>
          <w:szCs w:val="28"/>
          <w:lang w:eastAsia="ru-RU"/>
        </w:rPr>
        <w:t>В отч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>ётном периоде было проведено четыре совещания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 xml:space="preserve"> по темам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>12 главных достижений Общероссийского Профсоюза образования в 2020 году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>бучение профсоюзного актива по материалам VIII Съезда Общероссийского Профсоюза образования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«Н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Устав Профессионального союза работников народного образования и науки Российской Федерации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«О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бзор федеральных законов, территориального 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соглашения, концепции молодежной политики ФНПР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». Рассматривались</w:t>
      </w:r>
      <w:r w:rsidR="00D93B5B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 по</w:t>
      </w:r>
      <w:r w:rsidR="00B322E7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оплат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322E7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труда, о регулировании споров между участниками образовательных отношений. </w:t>
      </w:r>
    </w:p>
    <w:p w:rsidR="00640E7C" w:rsidRDefault="002523AC" w:rsidP="002523AC">
      <w:pPr>
        <w:pStyle w:val="a6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 xml:space="preserve">    В  марте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сентябре </w:t>
      </w: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 в Доме учителя  состоялся  семинар – тренинг  по  мотивации профсоюзного членства «Будь в теме». 25  председателей и активистов первичных профсоюзных организаций образовательных учреждений г. Ачинска приняли участие в работе семинара.      Специалистами ЧУ ДПО ФПКК «Восточно-Сибирского регионального учебного центра профсоюзов» была представлена у</w:t>
      </w:r>
      <w:r>
        <w:rPr>
          <w:rFonts w:ascii="Times New Roman" w:hAnsi="Times New Roman" w:cs="Times New Roman"/>
          <w:sz w:val="28"/>
          <w:szCs w:val="28"/>
          <w:lang w:eastAsia="ru-RU"/>
        </w:rPr>
        <w:t>чебная программа по мотивации</w:t>
      </w:r>
      <w:r w:rsidR="009F1FA9">
        <w:rPr>
          <w:rFonts w:ascii="Times New Roman" w:hAnsi="Times New Roman" w:cs="Times New Roman"/>
          <w:sz w:val="28"/>
          <w:szCs w:val="28"/>
          <w:lang w:eastAsia="ru-RU"/>
        </w:rPr>
        <w:t xml:space="preserve"> профсоюзного членства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23AC">
        <w:t xml:space="preserve"> </w:t>
      </w:r>
    </w:p>
    <w:p w:rsidR="002523AC" w:rsidRDefault="002523AC" w:rsidP="002523A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внимание уделялось дистанционному обучению профсоюзных кадров, участие в вебинарах, совещаниях, проводимых на платформе Zoom.      </w:t>
      </w:r>
    </w:p>
    <w:p w:rsidR="004E5301" w:rsidRDefault="004E5301" w:rsidP="00F46F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5301">
        <w:rPr>
          <w:rFonts w:ascii="Times New Roman" w:hAnsi="Times New Roman" w:cs="Times New Roman"/>
          <w:sz w:val="28"/>
          <w:szCs w:val="28"/>
          <w:lang w:eastAsia="ru-RU"/>
        </w:rPr>
        <w:t>Наряду с решением традиционных задач, одной из приоритетных остается содействие повышению профессионального уровня работников отрасли, выявлению и распространению опыта лучших из них, согласно «Приоритетным направлениям деятельнос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ти Профсоюза на 2020-2025 годы»,     п</w:t>
      </w:r>
      <w:r w:rsidRPr="004E5301">
        <w:rPr>
          <w:rFonts w:ascii="Times New Roman" w:hAnsi="Times New Roman" w:cs="Times New Roman"/>
          <w:sz w:val="28"/>
          <w:szCs w:val="28"/>
          <w:lang w:eastAsia="ru-RU"/>
        </w:rPr>
        <w:t>родолжилась совместная работа с Управлением образования г.Ачинска по проведению профессиональных конкурсов, направленных на повышение социального статуса педагогов, ро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 профессионального мастерства. </w:t>
      </w:r>
    </w:p>
    <w:p w:rsidR="004E5301" w:rsidRDefault="00F46F6F" w:rsidP="00F46F6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этом году наш кандидат стал победителем</w:t>
      </w:r>
      <w:r w:rsidRPr="00F46F6F">
        <w:t xml:space="preserve"> </w:t>
      </w:r>
      <w:r w:rsidRPr="00F46F6F">
        <w:rPr>
          <w:rFonts w:ascii="Times New Roman" w:hAnsi="Times New Roman" w:cs="Times New Roman"/>
          <w:sz w:val="28"/>
          <w:szCs w:val="28"/>
          <w:lang w:eastAsia="ru-RU"/>
        </w:rPr>
        <w:t>конкурса на соискание профсоюзной премии имени Героя Социалистического Труда Каллисты Александровны Миксон.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Премия присуждена Цапковой Ирине Владимировне, </w:t>
      </w:r>
      <w:r w:rsidRPr="00F46F6F">
        <w:rPr>
          <w:rFonts w:ascii="Times New Roman" w:hAnsi="Times New Roman" w:cs="Times New Roman"/>
          <w:sz w:val="28"/>
          <w:szCs w:val="28"/>
          <w:lang w:eastAsia="ru-RU"/>
        </w:rPr>
        <w:t xml:space="preserve">учителю математики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МОУ </w:t>
      </w:r>
      <w:r w:rsidRPr="00F46F6F">
        <w:rPr>
          <w:rFonts w:ascii="Times New Roman" w:hAnsi="Times New Roman" w:cs="Times New Roman"/>
          <w:sz w:val="28"/>
          <w:szCs w:val="28"/>
          <w:lang w:eastAsia="ru-RU"/>
        </w:rPr>
        <w:t>Лице</w:t>
      </w:r>
      <w:r>
        <w:rPr>
          <w:rFonts w:ascii="Times New Roman" w:hAnsi="Times New Roman" w:cs="Times New Roman"/>
          <w:sz w:val="28"/>
          <w:szCs w:val="28"/>
          <w:lang w:eastAsia="ru-RU"/>
        </w:rPr>
        <w:t>я №1 города Ачинска.</w:t>
      </w:r>
      <w:r w:rsidR="004E53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885E13" w:rsidRDefault="004E5301" w:rsidP="00885E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E5301">
        <w:rPr>
          <w:rFonts w:ascii="Times New Roman" w:hAnsi="Times New Roman" w:cs="Times New Roman"/>
          <w:sz w:val="28"/>
          <w:szCs w:val="28"/>
          <w:lang w:eastAsia="ru-RU"/>
        </w:rPr>
        <w:t xml:space="preserve">Дипломом лауреата премии профсоюза </w:t>
      </w:r>
      <w:r w:rsidR="00885E13">
        <w:rPr>
          <w:rFonts w:ascii="Times New Roman" w:hAnsi="Times New Roman" w:cs="Times New Roman"/>
          <w:sz w:val="28"/>
          <w:szCs w:val="28"/>
          <w:lang w:eastAsia="ru-RU"/>
        </w:rPr>
        <w:t xml:space="preserve">в размере 5000 рублей </w:t>
      </w:r>
      <w:r w:rsidRPr="004E5301">
        <w:rPr>
          <w:rFonts w:ascii="Times New Roman" w:hAnsi="Times New Roman" w:cs="Times New Roman"/>
          <w:sz w:val="28"/>
          <w:szCs w:val="28"/>
          <w:lang w:eastAsia="ru-RU"/>
        </w:rPr>
        <w:t>за достижение высоких результатов в городском конкурсе профессионального мастерства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85E13">
        <w:rPr>
          <w:rFonts w:ascii="Times New Roman" w:hAnsi="Times New Roman" w:cs="Times New Roman"/>
          <w:sz w:val="28"/>
          <w:szCs w:val="28"/>
          <w:lang w:eastAsia="ru-RU"/>
        </w:rPr>
        <w:t xml:space="preserve">«Учитель года-2021»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награждён  Протасов Тимофей</w:t>
      </w:r>
      <w:r w:rsidRPr="004E5301">
        <w:rPr>
          <w:rFonts w:ascii="Times New Roman" w:hAnsi="Times New Roman" w:cs="Times New Roman"/>
          <w:sz w:val="28"/>
          <w:szCs w:val="28"/>
          <w:lang w:eastAsia="ru-RU"/>
        </w:rPr>
        <w:t xml:space="preserve"> Нико</w:t>
      </w:r>
      <w:r>
        <w:rPr>
          <w:rFonts w:ascii="Times New Roman" w:hAnsi="Times New Roman" w:cs="Times New Roman"/>
          <w:sz w:val="28"/>
          <w:szCs w:val="28"/>
          <w:lang w:eastAsia="ru-RU"/>
        </w:rPr>
        <w:t>лаевич</w:t>
      </w:r>
      <w:r w:rsidR="00885E13">
        <w:rPr>
          <w:rFonts w:ascii="Times New Roman" w:hAnsi="Times New Roman" w:cs="Times New Roman"/>
          <w:sz w:val="28"/>
          <w:szCs w:val="28"/>
          <w:lang w:eastAsia="ru-RU"/>
        </w:rPr>
        <w:t>,  учитель МОУ Лицей №1.</w:t>
      </w:r>
    </w:p>
    <w:p w:rsidR="00AE0107" w:rsidRDefault="00AE0107" w:rsidP="00AE010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50A03">
        <w:rPr>
          <w:rFonts w:ascii="Times New Roman" w:hAnsi="Times New Roman" w:cs="Times New Roman"/>
          <w:sz w:val="28"/>
          <w:szCs w:val="28"/>
        </w:rPr>
        <w:t xml:space="preserve">     В 2021 году  от Ачинской территориальной организации Профсоюза образования и науки РФ в номинации “Лидер” была представлена кандидатура Валентины Викторовны Зайцевой, председателя Совета молодых педагогов при городском комитете Профсоюза. По результатам конкурса Валентина Викторовна стала обладателем Почетной грамоты профессиональной профсоюзной премии  «Профсоюзный авангард-2021» . </w:t>
      </w:r>
    </w:p>
    <w:p w:rsidR="00885E13" w:rsidRDefault="00F46F6F" w:rsidP="00885E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85E13">
        <w:rPr>
          <w:rFonts w:ascii="Times New Roman" w:hAnsi="Times New Roman" w:cs="Times New Roman"/>
          <w:sz w:val="28"/>
          <w:szCs w:val="28"/>
          <w:lang w:eastAsia="ru-RU"/>
        </w:rPr>
        <w:t>В рамках тематического</w:t>
      </w:r>
      <w:r w:rsidR="00885E1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A50A0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«Спор</w:t>
      </w:r>
      <w:r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т. Здоровье. Долголетие» </w:t>
      </w:r>
      <w:r w:rsidRPr="00885E13">
        <w:t xml:space="preserve"> </w:t>
      </w:r>
      <w:r w:rsidR="00885E1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были представлены работы на </w:t>
      </w:r>
      <w:r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Всероссийск</w:t>
      </w:r>
      <w:r w:rsidR="00885E13" w:rsidRPr="00885E13">
        <w:rPr>
          <w:rFonts w:ascii="Times New Roman" w:hAnsi="Times New Roman" w:cs="Times New Roman"/>
          <w:sz w:val="28"/>
          <w:szCs w:val="28"/>
          <w:lang w:eastAsia="ru-RU"/>
        </w:rPr>
        <w:t>ий</w:t>
      </w:r>
      <w:r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 «Профсоюзный репортёр</w:t>
      </w:r>
      <w:r w:rsidR="00885E13" w:rsidRPr="00885E13">
        <w:rPr>
          <w:rFonts w:ascii="Times New Roman" w:hAnsi="Times New Roman" w:cs="Times New Roman"/>
          <w:sz w:val="28"/>
          <w:szCs w:val="28"/>
          <w:lang w:eastAsia="ru-RU"/>
        </w:rPr>
        <w:t>- 2021</w:t>
      </w:r>
      <w:r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A50A0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в номинации «Персона» -</w:t>
      </w:r>
      <w:r w:rsidR="005510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0A0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рассказ </w:t>
      </w:r>
      <w:r w:rsidR="00640E7C">
        <w:rPr>
          <w:rFonts w:ascii="Times New Roman" w:hAnsi="Times New Roman" w:cs="Times New Roman"/>
          <w:sz w:val="28"/>
          <w:szCs w:val="28"/>
          <w:lang w:eastAsia="ru-RU"/>
        </w:rPr>
        <w:t>об учителях физической культуры,</w:t>
      </w:r>
      <w:r w:rsidR="00A50A0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поддерживают себя в хорошей спортивной форме, являются инициаторами спортивных мероприятий,  в формате очерка (автор-Селянская Ольга Владимиро</w:t>
      </w:r>
      <w:r w:rsidR="00640E7C">
        <w:rPr>
          <w:rFonts w:ascii="Times New Roman" w:hAnsi="Times New Roman" w:cs="Times New Roman"/>
          <w:sz w:val="28"/>
          <w:szCs w:val="28"/>
          <w:lang w:eastAsia="ru-RU"/>
        </w:rPr>
        <w:t xml:space="preserve">вна, МБДОУ «Средняя школа №5»), </w:t>
      </w:r>
      <w:r w:rsidR="00A50A03"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интервью (автор-Башкирова Наталья Викторовна, МОУ Лицей №1), в номинации «Лайфхак от первички»- заметка об  участии первичной профсоюзной организации  во Всероссийском дне бега «Кросс нации» (автор-Коленчук Ирина Владимировна, МДОУ «Детский сад №27»).</w:t>
      </w:r>
      <w:r w:rsidRPr="00885E13">
        <w:rPr>
          <w:rFonts w:ascii="Times New Roman" w:hAnsi="Times New Roman" w:cs="Times New Roman"/>
          <w:sz w:val="28"/>
          <w:szCs w:val="28"/>
          <w:lang w:eastAsia="ru-RU"/>
        </w:rPr>
        <w:t xml:space="preserve"> Участники награждены дипломами </w:t>
      </w:r>
      <w:r w:rsidR="00885E13" w:rsidRPr="00885E13">
        <w:rPr>
          <w:rFonts w:ascii="Times New Roman" w:hAnsi="Times New Roman" w:cs="Times New Roman"/>
          <w:sz w:val="28"/>
          <w:szCs w:val="28"/>
          <w:lang w:eastAsia="ru-RU"/>
        </w:rPr>
        <w:t>Общероссийского Профсоюза образования.</w:t>
      </w:r>
    </w:p>
    <w:p w:rsidR="00AE0107" w:rsidRDefault="00AE0107" w:rsidP="00AE010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При поддержке Ачинской территориальной (городской) организации Профсоюза образования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«Лайм»</w:t>
      </w: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  МБДОУ «Детский сад №27» стала победителем в номинации «Т</w:t>
      </w:r>
      <w:r>
        <w:rPr>
          <w:rFonts w:ascii="Times New Roman" w:hAnsi="Times New Roman" w:cs="Times New Roman"/>
          <w:sz w:val="28"/>
          <w:szCs w:val="28"/>
          <w:lang w:eastAsia="ru-RU"/>
        </w:rPr>
        <w:t>анцевальная аэробика» девятого фестиваля</w:t>
      </w:r>
      <w:r w:rsidRPr="002523AC">
        <w:rPr>
          <w:rFonts w:ascii="Times New Roman" w:hAnsi="Times New Roman" w:cs="Times New Roman"/>
          <w:sz w:val="28"/>
          <w:szCs w:val="28"/>
          <w:lang w:eastAsia="ru-RU"/>
        </w:rPr>
        <w:t xml:space="preserve"> «Фитнес-марафона «Мы здоровы! Нам здорово!»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0107" w:rsidRPr="00885E13" w:rsidRDefault="00AE0107" w:rsidP="00885E1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34075" w:rsidRPr="00D93B5B" w:rsidRDefault="007F0EC0" w:rsidP="00376ED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B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 отчетный год профсо</w:t>
      </w:r>
      <w:r w:rsidR="001C70E3" w:rsidRPr="00D93B5B">
        <w:rPr>
          <w:rFonts w:ascii="Times New Roman" w:hAnsi="Times New Roman" w:cs="Times New Roman"/>
          <w:sz w:val="28"/>
          <w:szCs w:val="28"/>
          <w:lang w:eastAsia="ru-RU"/>
        </w:rPr>
        <w:t>юзными грамотами награждены</w:t>
      </w:r>
      <w:r w:rsidR="00142453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37</w:t>
      </w:r>
      <w:r w:rsidR="001C70E3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C0BB8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профсоюзных активистов, руководителей образовательных учреждений, в том числе:</w:t>
      </w:r>
    </w:p>
    <w:p w:rsidR="00D34075" w:rsidRPr="00D93B5B" w:rsidRDefault="00D34075" w:rsidP="00D93B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Почётной грамотой </w:t>
      </w:r>
      <w:r w:rsidR="003B719E" w:rsidRPr="00D93B5B">
        <w:rPr>
          <w:rFonts w:ascii="Times New Roman" w:hAnsi="Times New Roman" w:cs="Times New Roman"/>
          <w:sz w:val="28"/>
          <w:szCs w:val="28"/>
          <w:lang w:eastAsia="ru-RU"/>
        </w:rPr>
        <w:t>Федерации п</w:t>
      </w:r>
      <w:r w:rsidR="00376ED2">
        <w:rPr>
          <w:rFonts w:ascii="Times New Roman" w:hAnsi="Times New Roman" w:cs="Times New Roman"/>
          <w:sz w:val="28"/>
          <w:szCs w:val="28"/>
          <w:lang w:eastAsia="ru-RU"/>
        </w:rPr>
        <w:t>рофсоюзов Красноярского края – 2</w:t>
      </w:r>
      <w:r w:rsidR="003B719E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D34075" w:rsidRPr="00D93B5B" w:rsidRDefault="00D34075" w:rsidP="00D93B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B5B">
        <w:rPr>
          <w:rFonts w:ascii="Times New Roman" w:hAnsi="Times New Roman" w:cs="Times New Roman"/>
          <w:sz w:val="28"/>
          <w:szCs w:val="28"/>
          <w:lang w:eastAsia="ru-RU"/>
        </w:rPr>
        <w:t>Почётной грамотой краевого комитета –</w:t>
      </w:r>
      <w:r w:rsidR="005510FF">
        <w:rPr>
          <w:rFonts w:ascii="Times New Roman" w:hAnsi="Times New Roman" w:cs="Times New Roman"/>
          <w:sz w:val="28"/>
          <w:szCs w:val="28"/>
          <w:lang w:eastAsia="ru-RU"/>
        </w:rPr>
        <w:t xml:space="preserve"> 3</w:t>
      </w:r>
      <w:r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D34075" w:rsidRPr="00D93B5B" w:rsidRDefault="006C0BB8" w:rsidP="00D93B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Почетной грамотой городского комитета – </w:t>
      </w:r>
      <w:r w:rsidR="005510F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C70E3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6C0BB8" w:rsidRPr="00D93B5B" w:rsidRDefault="006C0BB8" w:rsidP="00D93B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Благодарственным письмом городского комитета – </w:t>
      </w:r>
      <w:r w:rsidR="003D2426"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1C70E3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7F0EC0" w:rsidRDefault="006C0BB8" w:rsidP="00D93B5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Благодарственным письмом краевого комитета – </w:t>
      </w:r>
      <w:r w:rsidR="003B719E" w:rsidRPr="00D93B5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1C70E3" w:rsidRPr="00D93B5B">
        <w:rPr>
          <w:rFonts w:ascii="Times New Roman" w:hAnsi="Times New Roman" w:cs="Times New Roman"/>
          <w:sz w:val="28"/>
          <w:szCs w:val="28"/>
          <w:lang w:eastAsia="ru-RU"/>
        </w:rPr>
        <w:t>чел.</w:t>
      </w:r>
    </w:p>
    <w:p w:rsidR="003D2426" w:rsidRPr="00D93B5B" w:rsidRDefault="003D2426" w:rsidP="003D242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2426">
        <w:rPr>
          <w:rFonts w:ascii="Times New Roman" w:hAnsi="Times New Roman" w:cs="Times New Roman"/>
          <w:sz w:val="28"/>
          <w:szCs w:val="28"/>
          <w:lang w:eastAsia="ru-RU"/>
        </w:rPr>
        <w:t>На протяжении отчётного периода проводилось консультирование председателей профсоюзных организаций, руководителей школ и детских садов, членов профсоюза.  Консультации касались самых разных вопросов: выполнение коллективного договора, нормы трудового законодательства, оплата труда, организационная работа в первичной профсоюзной организации, аттестация педагогических работников, специальная оценка условий труда, вопросы назначения льготной пенсии, мотивация профсоюзного членства, составление отчетности.</w:t>
      </w:r>
    </w:p>
    <w:p w:rsidR="00290D7C" w:rsidRPr="00D93B5B" w:rsidRDefault="00DA4E0F" w:rsidP="00D93B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3B5B">
        <w:rPr>
          <w:rFonts w:ascii="Times New Roman" w:hAnsi="Times New Roman" w:cs="Times New Roman"/>
          <w:sz w:val="28"/>
          <w:szCs w:val="28"/>
        </w:rPr>
        <w:t xml:space="preserve">   </w:t>
      </w:r>
      <w:r w:rsidR="00AE0107">
        <w:rPr>
          <w:rFonts w:ascii="Times New Roman" w:hAnsi="Times New Roman" w:cs="Times New Roman"/>
          <w:sz w:val="28"/>
          <w:szCs w:val="28"/>
        </w:rPr>
        <w:t xml:space="preserve">      </w:t>
      </w:r>
      <w:r w:rsidR="00290D7C" w:rsidRPr="00D93B5B">
        <w:rPr>
          <w:rFonts w:ascii="Times New Roman" w:hAnsi="Times New Roman" w:cs="Times New Roman"/>
          <w:sz w:val="28"/>
          <w:szCs w:val="28"/>
        </w:rPr>
        <w:t>Для успешной реализации кадровой политики и организационного укрепления городск</w:t>
      </w:r>
      <w:r w:rsidR="006C0BB8" w:rsidRPr="00D93B5B">
        <w:rPr>
          <w:rFonts w:ascii="Times New Roman" w:hAnsi="Times New Roman" w:cs="Times New Roman"/>
          <w:sz w:val="28"/>
          <w:szCs w:val="28"/>
        </w:rPr>
        <w:t xml:space="preserve">ой </w:t>
      </w:r>
      <w:r w:rsidR="003D2426">
        <w:rPr>
          <w:rFonts w:ascii="Times New Roman" w:hAnsi="Times New Roman" w:cs="Times New Roman"/>
          <w:sz w:val="28"/>
          <w:szCs w:val="28"/>
        </w:rPr>
        <w:t>организации Профсоюза в 2022</w:t>
      </w:r>
      <w:r w:rsidR="00290D7C" w:rsidRPr="00D93B5B">
        <w:rPr>
          <w:rFonts w:ascii="Times New Roman" w:hAnsi="Times New Roman" w:cs="Times New Roman"/>
          <w:sz w:val="28"/>
          <w:szCs w:val="28"/>
        </w:rPr>
        <w:t xml:space="preserve"> году актуальными остаются следующие задачи: </w:t>
      </w:r>
    </w:p>
    <w:p w:rsidR="000C0F8A" w:rsidRPr="00D93B5B" w:rsidRDefault="00290D7C" w:rsidP="00D93B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3B5B">
        <w:rPr>
          <w:rFonts w:ascii="Times New Roman" w:hAnsi="Times New Roman" w:cs="Times New Roman"/>
          <w:sz w:val="28"/>
          <w:szCs w:val="28"/>
        </w:rPr>
        <w:t>1. Повышение профессионального уровня профсоюзных кадров</w:t>
      </w:r>
      <w:r w:rsidR="000C0F8A" w:rsidRPr="00D93B5B">
        <w:rPr>
          <w:rFonts w:ascii="Times New Roman" w:hAnsi="Times New Roman" w:cs="Times New Roman"/>
          <w:sz w:val="28"/>
          <w:szCs w:val="28"/>
        </w:rPr>
        <w:t>.</w:t>
      </w:r>
    </w:p>
    <w:p w:rsidR="00370BAC" w:rsidRPr="00D93B5B" w:rsidRDefault="00290D7C" w:rsidP="00D93B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D93B5B">
        <w:rPr>
          <w:rFonts w:ascii="Times New Roman" w:hAnsi="Times New Roman" w:cs="Times New Roman"/>
          <w:sz w:val="28"/>
          <w:szCs w:val="28"/>
        </w:rPr>
        <w:t xml:space="preserve"> 2. Создание и обу</w:t>
      </w:r>
      <w:r w:rsidR="0055248D" w:rsidRPr="00D93B5B">
        <w:rPr>
          <w:rFonts w:ascii="Times New Roman" w:hAnsi="Times New Roman" w:cs="Times New Roman"/>
          <w:sz w:val="28"/>
          <w:szCs w:val="28"/>
        </w:rPr>
        <w:t>чение кадрового резерва в городск</w:t>
      </w:r>
      <w:r w:rsidRPr="00D93B5B">
        <w:rPr>
          <w:rFonts w:ascii="Times New Roman" w:hAnsi="Times New Roman" w:cs="Times New Roman"/>
          <w:sz w:val="28"/>
          <w:szCs w:val="28"/>
        </w:rPr>
        <w:t>ой организации Профсоюза и первичных организациях.</w:t>
      </w:r>
    </w:p>
    <w:p w:rsidR="00A910F9" w:rsidRPr="004965C4" w:rsidRDefault="00A910F9" w:rsidP="00D43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BAC" w:rsidRDefault="00370BAC" w:rsidP="0037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0FF">
        <w:rPr>
          <w:rFonts w:ascii="Times New Roman" w:hAnsi="Times New Roman" w:cs="Times New Roman"/>
          <w:b/>
          <w:sz w:val="28"/>
          <w:szCs w:val="28"/>
        </w:rPr>
        <w:t>I</w:t>
      </w:r>
      <w:r w:rsidR="004965C4" w:rsidRPr="005510FF">
        <w:rPr>
          <w:rFonts w:ascii="Times New Roman" w:hAnsi="Times New Roman" w:cs="Times New Roman"/>
          <w:b/>
          <w:sz w:val="28"/>
          <w:szCs w:val="28"/>
        </w:rPr>
        <w:t>I</w:t>
      </w:r>
      <w:r w:rsidR="004F779E" w:rsidRPr="005510F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965C4" w:rsidRPr="005510FF">
        <w:rPr>
          <w:rFonts w:ascii="Times New Roman" w:hAnsi="Times New Roman" w:cs="Times New Roman"/>
          <w:b/>
          <w:sz w:val="28"/>
          <w:szCs w:val="28"/>
        </w:rPr>
        <w:t>.</w:t>
      </w:r>
      <w:r w:rsidRPr="005510FF">
        <w:rPr>
          <w:rFonts w:ascii="Times New Roman" w:hAnsi="Times New Roman" w:cs="Times New Roman"/>
          <w:b/>
          <w:sz w:val="28"/>
          <w:szCs w:val="28"/>
        </w:rPr>
        <w:t xml:space="preserve"> ИННОВАЦИОННАЯ ДЕЯТЕЛЬНОСТЬ</w:t>
      </w:r>
    </w:p>
    <w:p w:rsidR="00AA5191" w:rsidRPr="005510FF" w:rsidRDefault="00AA5191" w:rsidP="00370B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BAC" w:rsidRDefault="00370BAC" w:rsidP="0037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F3158">
        <w:rPr>
          <w:rFonts w:ascii="Times New Roman" w:hAnsi="Times New Roman" w:cs="Times New Roman"/>
          <w:sz w:val="28"/>
          <w:szCs w:val="28"/>
        </w:rPr>
        <w:t>В 2021</w:t>
      </w:r>
      <w:r w:rsidRPr="00C1529A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70BAC">
        <w:rPr>
          <w:rFonts w:ascii="Times New Roman" w:hAnsi="Times New Roman" w:cs="Times New Roman"/>
          <w:sz w:val="28"/>
          <w:szCs w:val="28"/>
        </w:rPr>
        <w:t xml:space="preserve"> городской комитет Профсоюза проводил целенаправленную работу по созданию </w:t>
      </w:r>
      <w:r>
        <w:rPr>
          <w:rFonts w:ascii="Times New Roman" w:hAnsi="Times New Roman" w:cs="Times New Roman"/>
          <w:sz w:val="28"/>
          <w:szCs w:val="28"/>
        </w:rPr>
        <w:t xml:space="preserve">условий для развития социальной поддержки </w:t>
      </w:r>
      <w:r w:rsidR="00AE0107">
        <w:rPr>
          <w:rFonts w:ascii="Times New Roman" w:hAnsi="Times New Roman" w:cs="Times New Roman"/>
          <w:sz w:val="28"/>
          <w:szCs w:val="28"/>
        </w:rPr>
        <w:t xml:space="preserve">и оздоровления </w:t>
      </w:r>
      <w:r>
        <w:rPr>
          <w:rFonts w:ascii="Times New Roman" w:hAnsi="Times New Roman" w:cs="Times New Roman"/>
          <w:sz w:val="28"/>
          <w:szCs w:val="28"/>
        </w:rPr>
        <w:t>членов Профсоюза.</w:t>
      </w:r>
    </w:p>
    <w:p w:rsidR="00370BAC" w:rsidRDefault="00370BAC" w:rsidP="00370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 повышения доступности лечения, оздоровления и отдыха, расширения спектра медицинских услуг Ачинским городским комитетом осуществлялась работа в рам</w:t>
      </w:r>
      <w:r w:rsidR="004E263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ах краевой программы «Оздоровление». </w:t>
      </w:r>
      <w:r w:rsidR="003C0571">
        <w:rPr>
          <w:rFonts w:ascii="Times New Roman" w:hAnsi="Times New Roman" w:cs="Times New Roman"/>
          <w:sz w:val="28"/>
          <w:szCs w:val="28"/>
        </w:rPr>
        <w:t>В</w:t>
      </w:r>
      <w:r w:rsidR="00CF315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3C05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за счёт консолидации средств были приобретены путёвки:</w:t>
      </w:r>
    </w:p>
    <w:p w:rsidR="00370BAC" w:rsidRPr="000132BF" w:rsidRDefault="00CF3158" w:rsidP="000132BF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АО «Курорт Белокуриха» - 7</w:t>
      </w:r>
      <w:r w:rsidR="004E2639">
        <w:rPr>
          <w:rFonts w:ascii="Times New Roman" w:hAnsi="Times New Roman" w:cs="Times New Roman"/>
          <w:sz w:val="28"/>
          <w:szCs w:val="28"/>
        </w:rPr>
        <w:t xml:space="preserve"> путёвок</w:t>
      </w:r>
      <w:r w:rsidR="009C472F" w:rsidRPr="000132BF">
        <w:rPr>
          <w:rFonts w:ascii="Times New Roman" w:hAnsi="Times New Roman" w:cs="Times New Roman"/>
          <w:sz w:val="28"/>
          <w:szCs w:val="28"/>
        </w:rPr>
        <w:t>;</w:t>
      </w:r>
    </w:p>
    <w:p w:rsidR="00CF3158" w:rsidRPr="00CF3158" w:rsidRDefault="00CF3158" w:rsidP="00CF3158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158">
        <w:rPr>
          <w:rFonts w:ascii="Times New Roman" w:hAnsi="Times New Roman" w:cs="Times New Roman"/>
          <w:sz w:val="28"/>
          <w:szCs w:val="28"/>
        </w:rPr>
        <w:t xml:space="preserve"> ООО «Саянская б</w:t>
      </w:r>
      <w:r>
        <w:rPr>
          <w:rFonts w:ascii="Times New Roman" w:hAnsi="Times New Roman" w:cs="Times New Roman"/>
          <w:sz w:val="28"/>
          <w:szCs w:val="28"/>
        </w:rPr>
        <w:t>лагодать» - 2</w:t>
      </w:r>
      <w:r w:rsidR="004E2639" w:rsidRPr="00CF3158">
        <w:rPr>
          <w:rFonts w:ascii="Times New Roman" w:hAnsi="Times New Roman" w:cs="Times New Roman"/>
          <w:sz w:val="28"/>
          <w:szCs w:val="28"/>
        </w:rPr>
        <w:t xml:space="preserve"> путёвка</w:t>
      </w:r>
      <w:r w:rsidR="009C472F" w:rsidRPr="00CF3158">
        <w:rPr>
          <w:rFonts w:ascii="Times New Roman" w:hAnsi="Times New Roman" w:cs="Times New Roman"/>
          <w:sz w:val="28"/>
          <w:szCs w:val="28"/>
        </w:rPr>
        <w:t>;</w:t>
      </w:r>
      <w:r w:rsidRPr="00CF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2F" w:rsidRDefault="009C472F" w:rsidP="00F2479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795">
        <w:rPr>
          <w:rFonts w:ascii="Times New Roman" w:hAnsi="Times New Roman" w:cs="Times New Roman"/>
          <w:sz w:val="28"/>
          <w:szCs w:val="28"/>
        </w:rPr>
        <w:t xml:space="preserve"> ООО «Озеро Карачи»</w:t>
      </w:r>
      <w:r w:rsidR="00CF3158">
        <w:rPr>
          <w:rFonts w:ascii="Times New Roman" w:hAnsi="Times New Roman" w:cs="Times New Roman"/>
          <w:sz w:val="28"/>
          <w:szCs w:val="28"/>
        </w:rPr>
        <w:t xml:space="preserve"> - 4</w:t>
      </w:r>
      <w:r w:rsidR="004E2639">
        <w:rPr>
          <w:rFonts w:ascii="Times New Roman" w:hAnsi="Times New Roman" w:cs="Times New Roman"/>
          <w:sz w:val="28"/>
          <w:szCs w:val="28"/>
        </w:rPr>
        <w:t xml:space="preserve"> путёвки</w:t>
      </w:r>
      <w:r w:rsidR="00CF3158">
        <w:rPr>
          <w:rFonts w:ascii="Times New Roman" w:hAnsi="Times New Roman" w:cs="Times New Roman"/>
          <w:sz w:val="28"/>
          <w:szCs w:val="28"/>
        </w:rPr>
        <w:t>;</w:t>
      </w:r>
    </w:p>
    <w:p w:rsidR="00CF3158" w:rsidRDefault="005510FF" w:rsidP="00F24795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г.Адлер, пансионат «Луч</w:t>
      </w:r>
      <w:r w:rsidR="00CF3158">
        <w:rPr>
          <w:rFonts w:ascii="Times New Roman" w:hAnsi="Times New Roman" w:cs="Times New Roman"/>
          <w:sz w:val="28"/>
          <w:szCs w:val="28"/>
        </w:rPr>
        <w:t>» - 4 путёвки.</w:t>
      </w:r>
    </w:p>
    <w:p w:rsidR="000132BF" w:rsidRPr="000132BF" w:rsidRDefault="00AE0107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</w:t>
      </w:r>
      <w:r w:rsidR="003E2742">
        <w:rPr>
          <w:rFonts w:ascii="Times New Roman" w:hAnsi="Times New Roman" w:cs="Times New Roman"/>
          <w:sz w:val="28"/>
          <w:szCs w:val="28"/>
        </w:rPr>
        <w:t>ородской организаци</w:t>
      </w:r>
      <w:r w:rsidR="00555E78">
        <w:rPr>
          <w:rFonts w:ascii="Times New Roman" w:hAnsi="Times New Roman" w:cs="Times New Roman"/>
          <w:sz w:val="28"/>
          <w:szCs w:val="28"/>
        </w:rPr>
        <w:t xml:space="preserve">ей </w:t>
      </w:r>
      <w:r w:rsidR="003E2742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3E2742" w:rsidRPr="000132BF">
        <w:rPr>
          <w:rFonts w:ascii="Times New Roman" w:hAnsi="Times New Roman" w:cs="Times New Roman"/>
          <w:sz w:val="28"/>
          <w:szCs w:val="28"/>
        </w:rPr>
        <w:t xml:space="preserve"> </w:t>
      </w:r>
      <w:r w:rsidR="003E2742">
        <w:rPr>
          <w:rFonts w:ascii="Times New Roman" w:hAnsi="Times New Roman" w:cs="Times New Roman"/>
          <w:sz w:val="28"/>
          <w:szCs w:val="28"/>
        </w:rPr>
        <w:t>п</w:t>
      </w:r>
      <w:r w:rsidR="009C472F" w:rsidRPr="000132BF">
        <w:rPr>
          <w:rFonts w:ascii="Times New Roman" w:hAnsi="Times New Roman" w:cs="Times New Roman"/>
          <w:sz w:val="28"/>
          <w:szCs w:val="28"/>
        </w:rPr>
        <w:t xml:space="preserve">риобретены </w:t>
      </w:r>
      <w:r w:rsidR="00CF3158">
        <w:rPr>
          <w:rFonts w:ascii="Times New Roman" w:hAnsi="Times New Roman" w:cs="Times New Roman"/>
          <w:sz w:val="28"/>
          <w:szCs w:val="28"/>
        </w:rPr>
        <w:t>3</w:t>
      </w:r>
      <w:r w:rsidR="009C472F" w:rsidRPr="000132BF">
        <w:rPr>
          <w:rFonts w:ascii="Times New Roman" w:hAnsi="Times New Roman" w:cs="Times New Roman"/>
          <w:sz w:val="28"/>
          <w:szCs w:val="28"/>
        </w:rPr>
        <w:t xml:space="preserve"> путёвки в ООО «Саянская Благодать»</w:t>
      </w:r>
      <w:r w:rsidR="00B40F4D" w:rsidRPr="000132BF">
        <w:rPr>
          <w:rFonts w:ascii="Times New Roman" w:hAnsi="Times New Roman" w:cs="Times New Roman"/>
          <w:sz w:val="28"/>
          <w:szCs w:val="28"/>
        </w:rPr>
        <w:t xml:space="preserve"> </w:t>
      </w:r>
      <w:r w:rsidR="003E2742">
        <w:rPr>
          <w:rFonts w:ascii="Times New Roman" w:hAnsi="Times New Roman" w:cs="Times New Roman"/>
          <w:sz w:val="28"/>
          <w:szCs w:val="28"/>
        </w:rPr>
        <w:t>(м</w:t>
      </w:r>
      <w:r w:rsidR="009C472F" w:rsidRPr="000132BF">
        <w:rPr>
          <w:rFonts w:ascii="Times New Roman" w:hAnsi="Times New Roman" w:cs="Times New Roman"/>
          <w:sz w:val="28"/>
          <w:szCs w:val="28"/>
        </w:rPr>
        <w:t>ать и дитя) с 50</w:t>
      </w:r>
      <w:r w:rsidR="004E2639">
        <w:rPr>
          <w:rFonts w:ascii="Times New Roman" w:hAnsi="Times New Roman" w:cs="Times New Roman"/>
          <w:sz w:val="28"/>
          <w:szCs w:val="28"/>
        </w:rPr>
        <w:t>% скидкой для членов</w:t>
      </w:r>
      <w:r w:rsidR="00555E78">
        <w:rPr>
          <w:rFonts w:ascii="Times New Roman" w:hAnsi="Times New Roman" w:cs="Times New Roman"/>
          <w:sz w:val="28"/>
          <w:szCs w:val="28"/>
        </w:rPr>
        <w:t xml:space="preserve"> профсоюза.</w:t>
      </w:r>
      <w:r w:rsidR="00B40F4D" w:rsidRPr="00013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72F" w:rsidRPr="000132BF" w:rsidRDefault="00AE0107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742">
        <w:rPr>
          <w:rFonts w:ascii="Times New Roman" w:hAnsi="Times New Roman" w:cs="Times New Roman"/>
          <w:sz w:val="28"/>
          <w:szCs w:val="28"/>
        </w:rPr>
        <w:t>Всего н</w:t>
      </w:r>
      <w:r w:rsidR="00B3004D" w:rsidRPr="000132BF">
        <w:rPr>
          <w:rFonts w:ascii="Times New Roman" w:hAnsi="Times New Roman" w:cs="Times New Roman"/>
          <w:sz w:val="28"/>
          <w:szCs w:val="28"/>
        </w:rPr>
        <w:t xml:space="preserve">а реализацию программы «Оздоровление» </w:t>
      </w:r>
      <w:r w:rsidR="00CF3158">
        <w:rPr>
          <w:rFonts w:ascii="Times New Roman" w:hAnsi="Times New Roman" w:cs="Times New Roman"/>
          <w:sz w:val="28"/>
          <w:szCs w:val="28"/>
        </w:rPr>
        <w:t>в 2021</w:t>
      </w:r>
      <w:r w:rsidR="00A04BA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3004D" w:rsidRPr="000132BF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F24795" w:rsidRPr="000132BF">
        <w:rPr>
          <w:rFonts w:ascii="Times New Roman" w:hAnsi="Times New Roman" w:cs="Times New Roman"/>
          <w:sz w:val="28"/>
          <w:szCs w:val="28"/>
        </w:rPr>
        <w:t xml:space="preserve"> </w:t>
      </w:r>
      <w:r w:rsidR="00763898">
        <w:rPr>
          <w:rFonts w:ascii="Times New Roman" w:hAnsi="Times New Roman" w:cs="Times New Roman"/>
          <w:sz w:val="28"/>
          <w:szCs w:val="28"/>
        </w:rPr>
        <w:t>399270</w:t>
      </w:r>
      <w:r w:rsidR="00CF3158">
        <w:rPr>
          <w:rFonts w:ascii="Times New Roman" w:hAnsi="Times New Roman" w:cs="Times New Roman"/>
          <w:sz w:val="28"/>
          <w:szCs w:val="28"/>
        </w:rPr>
        <w:t xml:space="preserve"> </w:t>
      </w:r>
      <w:r w:rsidR="00F24795" w:rsidRPr="000132BF">
        <w:rPr>
          <w:rFonts w:ascii="Times New Roman" w:hAnsi="Times New Roman" w:cs="Times New Roman"/>
          <w:sz w:val="28"/>
          <w:szCs w:val="28"/>
        </w:rPr>
        <w:t>рублей.</w:t>
      </w:r>
    </w:p>
    <w:p w:rsidR="00B40F4D" w:rsidRDefault="00AE0107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F3158">
        <w:rPr>
          <w:rFonts w:ascii="Times New Roman" w:hAnsi="Times New Roman" w:cs="Times New Roman"/>
          <w:sz w:val="28"/>
          <w:szCs w:val="28"/>
        </w:rPr>
        <w:t>В 2021</w:t>
      </w:r>
      <w:r w:rsidR="00B40F4D" w:rsidRPr="000132B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510FF">
        <w:rPr>
          <w:rFonts w:ascii="Times New Roman" w:hAnsi="Times New Roman" w:cs="Times New Roman"/>
          <w:sz w:val="28"/>
          <w:szCs w:val="28"/>
        </w:rPr>
        <w:t xml:space="preserve">совместно с УО </w:t>
      </w:r>
      <w:r w:rsidR="003E2742">
        <w:rPr>
          <w:rFonts w:ascii="Times New Roman" w:hAnsi="Times New Roman" w:cs="Times New Roman"/>
          <w:sz w:val="28"/>
          <w:szCs w:val="28"/>
        </w:rPr>
        <w:t xml:space="preserve">были распределены </w:t>
      </w:r>
      <w:r w:rsidR="00B40F4D" w:rsidRPr="000132BF">
        <w:rPr>
          <w:rFonts w:ascii="Times New Roman" w:hAnsi="Times New Roman" w:cs="Times New Roman"/>
          <w:sz w:val="28"/>
          <w:szCs w:val="28"/>
        </w:rPr>
        <w:t>среди образовательн</w:t>
      </w:r>
      <w:r w:rsidR="00CF3158">
        <w:rPr>
          <w:rFonts w:ascii="Times New Roman" w:hAnsi="Times New Roman" w:cs="Times New Roman"/>
          <w:sz w:val="28"/>
          <w:szCs w:val="28"/>
        </w:rPr>
        <w:t>ых организаций города Ачинска 24 путёвки</w:t>
      </w:r>
      <w:r w:rsidR="00B40F4D" w:rsidRPr="000132BF">
        <w:rPr>
          <w:rFonts w:ascii="Times New Roman" w:hAnsi="Times New Roman" w:cs="Times New Roman"/>
          <w:sz w:val="28"/>
          <w:szCs w:val="28"/>
        </w:rPr>
        <w:t xml:space="preserve"> в </w:t>
      </w:r>
      <w:r w:rsidR="00B3004D" w:rsidRPr="000132BF">
        <w:rPr>
          <w:rFonts w:ascii="Times New Roman" w:hAnsi="Times New Roman" w:cs="Times New Roman"/>
          <w:sz w:val="28"/>
          <w:szCs w:val="28"/>
        </w:rPr>
        <w:t>КГАУ «Социально-оздоровительный центр «Тесь».</w:t>
      </w:r>
    </w:p>
    <w:p w:rsidR="00AE0107" w:rsidRPr="00761AD8" w:rsidRDefault="00F67F7A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Ачинская городская организация профсоюза </w:t>
      </w:r>
      <w:r w:rsidR="00761AD8">
        <w:rPr>
          <w:rFonts w:ascii="Times New Roman" w:hAnsi="Times New Roman" w:cs="Times New Roman"/>
          <w:sz w:val="28"/>
          <w:szCs w:val="28"/>
        </w:rPr>
        <w:t>взаимодействует со страховыми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«Антиклещ</w:t>
      </w:r>
      <w:r w:rsidR="004E2639">
        <w:rPr>
          <w:rFonts w:ascii="Times New Roman" w:hAnsi="Times New Roman" w:cs="Times New Roman"/>
          <w:sz w:val="28"/>
          <w:szCs w:val="28"/>
        </w:rPr>
        <w:t xml:space="preserve">». </w:t>
      </w:r>
      <w:r w:rsidR="003E274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E2742">
        <w:rPr>
          <w:rFonts w:ascii="Times New Roman" w:hAnsi="Times New Roman" w:cs="Times New Roman"/>
          <w:sz w:val="28"/>
          <w:szCs w:val="28"/>
        </w:rPr>
        <w:t>страхование членов Профсоюза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3898">
        <w:rPr>
          <w:rFonts w:ascii="Times New Roman" w:hAnsi="Times New Roman" w:cs="Times New Roman"/>
          <w:sz w:val="28"/>
          <w:szCs w:val="28"/>
        </w:rPr>
        <w:t>в 2021</w:t>
      </w:r>
      <w:r w:rsidR="003E2742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2A46B9">
        <w:rPr>
          <w:rFonts w:ascii="Times New Roman" w:hAnsi="Times New Roman" w:cs="Times New Roman"/>
          <w:sz w:val="28"/>
          <w:szCs w:val="28"/>
        </w:rPr>
        <w:t>38600</w:t>
      </w:r>
      <w:r w:rsidRPr="00761AD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3004D" w:rsidRDefault="00763898" w:rsidP="000132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</w:t>
      </w:r>
      <w:r w:rsidR="000132BF" w:rsidRPr="000132BF">
        <w:rPr>
          <w:rFonts w:ascii="Times New Roman" w:hAnsi="Times New Roman" w:cs="Times New Roman"/>
          <w:sz w:val="28"/>
          <w:szCs w:val="28"/>
        </w:rPr>
        <w:t xml:space="preserve"> год оказана</w:t>
      </w:r>
      <w:r w:rsidR="00AA5191">
        <w:rPr>
          <w:rFonts w:ascii="Times New Roman" w:hAnsi="Times New Roman" w:cs="Times New Roman"/>
          <w:sz w:val="28"/>
          <w:szCs w:val="28"/>
        </w:rPr>
        <w:t xml:space="preserve"> материальная помощь на сумму </w:t>
      </w:r>
      <w:r w:rsidR="002A46B9" w:rsidRPr="002A46B9">
        <w:rPr>
          <w:rFonts w:ascii="Times New Roman" w:hAnsi="Times New Roman" w:cs="Times New Roman"/>
          <w:sz w:val="28"/>
          <w:szCs w:val="28"/>
        </w:rPr>
        <w:t>180</w:t>
      </w:r>
      <w:r w:rsidR="002A46B9">
        <w:rPr>
          <w:rFonts w:ascii="Times New Roman" w:hAnsi="Times New Roman" w:cs="Times New Roman"/>
          <w:sz w:val="28"/>
          <w:szCs w:val="28"/>
        </w:rPr>
        <w:t>000</w:t>
      </w:r>
      <w:r w:rsidR="00A811AB">
        <w:rPr>
          <w:rFonts w:ascii="Times New Roman" w:hAnsi="Times New Roman" w:cs="Times New Roman"/>
          <w:sz w:val="28"/>
          <w:szCs w:val="28"/>
        </w:rPr>
        <w:t xml:space="preserve"> </w:t>
      </w:r>
      <w:r w:rsidR="000132BF" w:rsidRPr="000132BF"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A811AB">
        <w:rPr>
          <w:rFonts w:ascii="Times New Roman" w:hAnsi="Times New Roman" w:cs="Times New Roman"/>
          <w:sz w:val="28"/>
          <w:szCs w:val="28"/>
        </w:rPr>
        <w:t xml:space="preserve">Материальная помощь выдавалась согласно положений «Об оказании </w:t>
      </w:r>
      <w:r w:rsidR="00A811AB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материальной помощи членам профсоюза на лечение», «В связи со </w:t>
      </w:r>
      <w:r w:rsidR="00824A62">
        <w:rPr>
          <w:rFonts w:ascii="Times New Roman" w:hAnsi="Times New Roman" w:cs="Times New Roman"/>
          <w:sz w:val="28"/>
          <w:szCs w:val="28"/>
        </w:rPr>
        <w:t xml:space="preserve">стихийными бедствиями, кражами, </w:t>
      </w:r>
      <w:r w:rsidR="00A811AB">
        <w:rPr>
          <w:rFonts w:ascii="Times New Roman" w:hAnsi="Times New Roman" w:cs="Times New Roman"/>
          <w:sz w:val="28"/>
          <w:szCs w:val="28"/>
        </w:rPr>
        <w:t>смертью близких родственников»</w:t>
      </w:r>
      <w:r w:rsidR="00C1529A">
        <w:rPr>
          <w:rFonts w:ascii="Times New Roman" w:hAnsi="Times New Roman" w:cs="Times New Roman"/>
          <w:sz w:val="28"/>
          <w:szCs w:val="28"/>
        </w:rPr>
        <w:t xml:space="preserve"> по личным заявлениям членов профсоюза, ходатайству первичной профсоюзной организации образовательного учреждения, по решению горкома.</w:t>
      </w:r>
    </w:p>
    <w:p w:rsidR="00370BAC" w:rsidRDefault="004965C4" w:rsidP="00C15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6F7">
        <w:rPr>
          <w:rFonts w:ascii="Times New Roman" w:hAnsi="Times New Roman" w:cs="Times New Roman"/>
          <w:b/>
          <w:sz w:val="28"/>
          <w:szCs w:val="28"/>
        </w:rPr>
        <w:tab/>
      </w:r>
    </w:p>
    <w:p w:rsidR="000C733A" w:rsidRPr="004965C4" w:rsidRDefault="00370BAC" w:rsidP="000C73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C846F7">
        <w:rPr>
          <w:rFonts w:ascii="Times New Roman" w:hAnsi="Times New Roman" w:cs="Times New Roman"/>
          <w:b/>
          <w:sz w:val="28"/>
          <w:szCs w:val="28"/>
        </w:rPr>
        <w:t>ПРАВОЗАЩИТНАЯ ДЕЯТЕЛЬНОСТЬ ПРОФСОЮЗА</w:t>
      </w:r>
    </w:p>
    <w:p w:rsidR="00F67F7A" w:rsidRDefault="00A000FD" w:rsidP="00763898">
      <w:pPr>
        <w:pStyle w:val="a5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0C733A">
        <w:rPr>
          <w:sz w:val="28"/>
          <w:szCs w:val="28"/>
        </w:rPr>
        <w:t xml:space="preserve"> </w:t>
      </w:r>
      <w:r w:rsidR="000C733A">
        <w:rPr>
          <w:sz w:val="28"/>
          <w:szCs w:val="28"/>
        </w:rPr>
        <w:tab/>
      </w:r>
    </w:p>
    <w:p w:rsidR="00763898" w:rsidRPr="00763898" w:rsidRDefault="001D01F0" w:rsidP="00763898">
      <w:pPr>
        <w:pStyle w:val="a5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3898" w:rsidRPr="00763898">
        <w:rPr>
          <w:sz w:val="28"/>
          <w:szCs w:val="28"/>
        </w:rPr>
        <w:t xml:space="preserve"> В отчётном году правозащитная деятельность Ачинской городской организации велась по следующим направлениям: 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-профсоюзный контроль над соблюдением работодателями и их представителями трудового законодательства;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и экспертиза коллективных договоров;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грамотности членов Профсоюза в социально-трудовых,</w:t>
      </w:r>
      <w:r w:rsidRPr="00763898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 xml:space="preserve"> 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профессиональных, экономических и правовых вопросах</w:t>
      </w:r>
      <w:r w:rsidRPr="00763898">
        <w:rPr>
          <w:rFonts w:ascii="Times New Roman" w:eastAsia="Times New Roman" w:hAnsi="Times New Roman" w:cs="Times New Roman"/>
          <w:sz w:val="28"/>
          <w:szCs w:val="28"/>
          <w:shd w:val="clear" w:color="auto" w:fill="F6F6F6"/>
          <w:lang w:eastAsia="ru-RU"/>
        </w:rPr>
        <w:t>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-устное и письменное консультирование членов Профсоюза;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личный прием по правовым вопросам.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Правозащитная деятельность осуществлялась совместно с руководителем УО,  с юридическим отделом управления образования. Так </w:t>
      </w:r>
      <w:r w:rsidRPr="00763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16 июля 2021 года на муниципальном уровне комиссией из представителей управления образования администрации  города Ачинска   и Ачинской территориальной  организацией Профсоюза работников народного образования и науки Российской Федерации заключено Территориальное отраслевое соглашение   на 2021-2024 годы. Информация по подписанию соглашения была выставлена в новостной ленте на сайте УО администрации города Ачинска. Текст отраслевого соглашения размещён на страничке профсоюза в разделе «Деятельность».</w:t>
      </w:r>
    </w:p>
    <w:p w:rsidR="00763898" w:rsidRPr="00763898" w:rsidRDefault="00763898" w:rsidP="007638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63898">
        <w:rPr>
          <w:rFonts w:ascii="Times New Roman" w:hAnsi="Times New Roman" w:cs="Times New Roman"/>
          <w:sz w:val="28"/>
          <w:szCs w:val="28"/>
        </w:rPr>
        <w:t>С целью вовлечения и закрепления молодых педагогов в первичных профсоюзных организациях 29 сентября 2021 года проведено совместное заседание круглого стола по теме: «Коллективный договор - важный инструмент обеспечения прав и гарантий молодых педагогов». В заседании приняли участие представители краевого и гор</w:t>
      </w:r>
      <w:r w:rsidR="00F919DA">
        <w:rPr>
          <w:rFonts w:ascii="Times New Roman" w:hAnsi="Times New Roman" w:cs="Times New Roman"/>
          <w:sz w:val="28"/>
          <w:szCs w:val="28"/>
        </w:rPr>
        <w:t>одского Профсоюза образования (</w:t>
      </w:r>
      <w:r w:rsidRPr="00763898">
        <w:rPr>
          <w:rFonts w:ascii="Times New Roman" w:hAnsi="Times New Roman" w:cs="Times New Roman"/>
          <w:sz w:val="28"/>
          <w:szCs w:val="28"/>
        </w:rPr>
        <w:t xml:space="preserve">Косарынцева Л.В., </w:t>
      </w:r>
      <w:r w:rsidRPr="0076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Иванникова Т.О., Курбачева Т.Л., Башкирова Н.В., Зайцева В.В.) </w:t>
      </w:r>
      <w:r w:rsidRPr="00763898">
        <w:rPr>
          <w:rFonts w:ascii="Times New Roman" w:hAnsi="Times New Roman" w:cs="Times New Roman"/>
          <w:sz w:val="28"/>
          <w:szCs w:val="28"/>
        </w:rPr>
        <w:t xml:space="preserve">и управления образования администрации города Ачинска (Нефедова Г.М., Винникова Н.М.). </w:t>
      </w:r>
    </w:p>
    <w:p w:rsidR="00763898" w:rsidRPr="00763898" w:rsidRDefault="00763898" w:rsidP="0076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63898">
        <w:rPr>
          <w:rFonts w:ascii="Times New Roman" w:hAnsi="Times New Roman" w:cs="Times New Roman"/>
          <w:sz w:val="28"/>
          <w:szCs w:val="28"/>
        </w:rPr>
        <w:t>На президиуме и пленуме Ачинской городской организации профсоюза рассмотрено 7 вопросов о правозащитной работе:</w:t>
      </w:r>
    </w:p>
    <w:p w:rsidR="00763898" w:rsidRPr="00763898" w:rsidRDefault="00763898" w:rsidP="007638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>- об итогах правозащитной работы Ачинской территориальной (городской) организации Профсоюза;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отчёте по коллективно-договорной кампании за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отчёте по охране труда за 2021 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участии в акциях профсоюзов;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распространении действия Соглашения между управлением образования администрации  города Ачинска и Ачинской территориальной (городской) организацией Профсоюза за 2018-2021гг на всех членов профсоюза, работающих в сфере образования города Ачинска. Своевременное внесение изменений в коллективные договоры образовательных организаций.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внештатные инспекторы оказывали правовую помощь председателям первичных профсоюзных организаций. Проведена экспертиза 3 коллективных договоров ОО, 1 соглашения и 1 локального нормативного 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акта. Были сформулированы и направлены запросы на руководителя управления образования </w:t>
      </w:r>
      <w:r w:rsidRPr="0076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получены письменные пояснения специалистов органов управлением в сфере образования 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вопросам: 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уменьшения стимулирующего фонда организации;</w:t>
      </w:r>
      <w:r w:rsidRPr="0076389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разъяснении формулировки «длительное отсутствие» работника при оплате за замещение классного руководителя;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внесении изменения в муниципальное Постановление о «Примерном положении об оплате труда работников муниципальных образовательных учреждений подведомственных управлению образования администрации города Ачинска», раздел IV «Выплаты стимулирующего характера»  исключить по тексту документа слова «компенсационного и», чтобы у образовательных организаций были основания внести из</w:t>
      </w:r>
      <w:r w:rsidR="002A46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в коллективные договоры;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несоответствии квалификационным требованиям инструктора по физической культуре детского сада; 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предоставлении педагогу служебного жилого помещения.</w:t>
      </w:r>
      <w:r w:rsidRPr="0076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Оказана юридическая помощь специалистами краевой организации профсоюза по  досрочному назначению трудовой пенсии, о замещении и начисления заработанной платы поварам детских садов.</w:t>
      </w:r>
    </w:p>
    <w:p w:rsidR="00763898" w:rsidRPr="00763898" w:rsidRDefault="00763898" w:rsidP="0076389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>Всего в течение года рассмотрено 15 устных и 12 письменных обращений членов Профсоюза по актуальным вопросам: вакцинация, оплата за руководство профсоюзной организацией, профессиональная этика, о режиме рабочего времени, замещение отсутствующего работника, выполнение должностных обязанностей, оздоровление и санаторно-курортное лечение. Из них были удовлетворены в пользу работников- 20. Консультирование членов Профсоюза по вопросам применения законодательства осуществлялось преимущественно в телефонном режиме.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 xml:space="preserve"> В 2021 году нарушений прав профсоюзов не зарегистрировано.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Председателем городского профсоюза Т.Л. Курбачёвой и заместителем председателя городского профсоюза Н.В. Башкировой уделяется большое внимание повышению  правовой грамотности профактива и председателей первичных профсоюзных организаций. 1 раз в квартал готовятся выпуски информационных материалов «Правовая школа». Темы выпусков в 2021 году: «Что входит в МРОТ», «Вакцинация сотрудников от короновируса», «Привлечение работника к дисциплинарной ответственности», «Удаленка и дистанционка- это одно и тоже?».  Оформлена подписка на газету «Солидарность»- 15  организациям, «Мой профсоюз»- 25.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 xml:space="preserve">       В 2021 году была проведена проверка профсоюзных страничек на сайтах образовательных учреждений города на предмет соблюдения единых требований, предъявляемых к оформлению профсоюзного сайта и актуальности представленных нормативно-правовых документов. В ходе проверок были выявлены следующие замечания: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>- нормативно-правовые документы на страницах Профсоюза либо не представлены вообще, либо устаревшие;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 xml:space="preserve">- во многих организациях не выставлены на странице  Коллективный договор, Территориальное соглашение </w:t>
      </w:r>
      <w:r w:rsidR="00AA5191">
        <w:rPr>
          <w:rFonts w:ascii="Times New Roman" w:hAnsi="Times New Roman" w:cs="Times New Roman"/>
          <w:sz w:val="28"/>
          <w:szCs w:val="28"/>
        </w:rPr>
        <w:t>на 2021-2024 гг., Устав</w:t>
      </w:r>
      <w:r w:rsidRPr="00763898">
        <w:rPr>
          <w:rFonts w:ascii="Times New Roman" w:hAnsi="Times New Roman" w:cs="Times New Roman"/>
          <w:sz w:val="28"/>
          <w:szCs w:val="28"/>
        </w:rPr>
        <w:t> профессионального союза работников народного образования;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>- не удалено со страниц Положение о первичной профсоюзной организации, хотя этот документ уже не актуален;</w:t>
      </w:r>
    </w:p>
    <w:p w:rsidR="00763898" w:rsidRPr="00763898" w:rsidRDefault="00763898" w:rsidP="0076389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lastRenderedPageBreak/>
        <w:t>- выставлены списки работников, входящих в состав организации Профсоюза.</w:t>
      </w:r>
    </w:p>
    <w:p w:rsidR="00763898" w:rsidRPr="00763898" w:rsidRDefault="00763898" w:rsidP="00763898">
      <w:pPr>
        <w:tabs>
          <w:tab w:val="left" w:pos="284"/>
        </w:tabs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Ачинская территориальная (городская) организация Профсоюза образования </w:t>
      </w:r>
      <w:r w:rsidRPr="00763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принимала участие в различных акциях,  направленных 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 улучшение социально-экономических и трудовых отношений.</w:t>
      </w:r>
      <w:r w:rsidRPr="0076389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рамках Всемирного дня действий «За достойный труд!» первички провели собрания профсоюзного актива,  разместили информацию о Всероссийской акции профсоюзов «Защитим социальные гарантии работников» на сайтах организаций и своих страницах в социальных сетях. </w:t>
      </w:r>
      <w:r w:rsidRPr="0076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преддверии 1 Мая профсоюзные активисты в интернет-акции предложили свои лозунги, с которыми Федерация независимых профсоюзов России (ФНПР) вышла на Первомайскую демонстрацию: «Педагог должен жить, а не выживать!», « Достойную оплату за ставку заработной платы!», « Педагог- не обслуживающий персонал!», « Единый оклад учителей во всех регионах России!».</w:t>
      </w:r>
    </w:p>
    <w:p w:rsidR="00763898" w:rsidRPr="00763898" w:rsidRDefault="00763898" w:rsidP="00763898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63898">
        <w:rPr>
          <w:rFonts w:ascii="Times New Roman" w:hAnsi="Times New Roman" w:cs="Times New Roman"/>
          <w:spacing w:val="-3"/>
          <w:sz w:val="28"/>
          <w:szCs w:val="28"/>
        </w:rPr>
        <w:t xml:space="preserve">В 2021 году Совет Федерации профсоюзов Красноярского края утвердил победителей конкурса «На лучшую постановку информационной работы среди профсоюзных организаций ФПКК» по итогам 2020 года. </w:t>
      </w:r>
      <w:r w:rsidRPr="00763898">
        <w:rPr>
          <w:rFonts w:ascii="Times New Roman" w:hAnsi="Times New Roman" w:cs="Times New Roman"/>
          <w:sz w:val="28"/>
          <w:szCs w:val="28"/>
        </w:rPr>
        <w:t xml:space="preserve">В номинации «Лучшая печатная продукция» 2 место занял буклет </w:t>
      </w:r>
      <w:r w:rsidRPr="00763898">
        <w:rPr>
          <w:rFonts w:ascii="Times New Roman" w:hAnsi="Times New Roman" w:cs="Times New Roman"/>
          <w:iCs/>
          <w:sz w:val="28"/>
          <w:szCs w:val="28"/>
        </w:rPr>
        <w:t>о правах и преимуществах членов Профсоюза «10 причин, чтобы вступить в Профсоюз!»</w:t>
      </w:r>
      <w:r w:rsidRPr="00763898">
        <w:rPr>
          <w:rFonts w:ascii="Times New Roman" w:hAnsi="Times New Roman" w:cs="Times New Roman"/>
          <w:sz w:val="28"/>
          <w:szCs w:val="28"/>
        </w:rPr>
        <w:t xml:space="preserve">, </w:t>
      </w:r>
      <w:r w:rsidRPr="00763898">
        <w:rPr>
          <w:rFonts w:ascii="Times New Roman" w:hAnsi="Times New Roman" w:cs="Times New Roman"/>
          <w:iCs/>
          <w:sz w:val="28"/>
          <w:szCs w:val="28"/>
        </w:rPr>
        <w:t>разработанный</w:t>
      </w:r>
      <w:r w:rsidRPr="00763898">
        <w:rPr>
          <w:rFonts w:ascii="Times New Roman" w:hAnsi="Times New Roman" w:cs="Times New Roman"/>
          <w:sz w:val="28"/>
          <w:szCs w:val="28"/>
        </w:rPr>
        <w:t xml:space="preserve"> </w:t>
      </w:r>
      <w:r w:rsidRPr="00763898">
        <w:rPr>
          <w:rFonts w:ascii="Times New Roman" w:hAnsi="Times New Roman" w:cs="Times New Roman"/>
          <w:iCs/>
          <w:sz w:val="28"/>
          <w:szCs w:val="28"/>
        </w:rPr>
        <w:t xml:space="preserve">Советом молодого педагога при комитете </w:t>
      </w:r>
      <w:r w:rsidRPr="007638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Ачинской территориальной  организации Профсоюза. </w:t>
      </w:r>
      <w:r w:rsidRPr="00763898">
        <w:rPr>
          <w:rFonts w:ascii="Times New Roman" w:hAnsi="Times New Roman" w:cs="Times New Roman"/>
          <w:iCs/>
          <w:sz w:val="28"/>
          <w:szCs w:val="28"/>
        </w:rPr>
        <w:t xml:space="preserve">Данный буклет был растиражирован и направлен в первичные профсоюзные организации города. </w:t>
      </w:r>
    </w:p>
    <w:p w:rsidR="00763898" w:rsidRPr="00763898" w:rsidRDefault="00763898" w:rsidP="00763898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hAnsi="Times New Roman" w:cs="Times New Roman"/>
          <w:sz w:val="28"/>
          <w:szCs w:val="28"/>
        </w:rPr>
        <w:t xml:space="preserve">      Информация о правозащитной деятельности органов городской организация Профсоюза размещается в Профсоюзном уголке, который находится в доме учителя, на странице Профсоюза на сайте Управления образования. </w:t>
      </w:r>
    </w:p>
    <w:p w:rsidR="00763898" w:rsidRPr="00763898" w:rsidRDefault="00763898" w:rsidP="00763898">
      <w:pPr>
        <w:spacing w:after="0" w:line="32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63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Ачинским городским комитетом обозначены главные задачи правозащитной работы в 2022 году: осуществление профсоюзного контроля за соблюдением норм трудового законодательства и восстановление нарушенных социально-трудовых прав работников образования.</w:t>
      </w:r>
    </w:p>
    <w:p w:rsidR="001D01F0" w:rsidRPr="004965C4" w:rsidRDefault="001D01F0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2BF" w:rsidRDefault="00F67F7A" w:rsidP="00F6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67F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965C4" w:rsidRPr="007D3F65">
        <w:rPr>
          <w:rFonts w:ascii="Times New Roman" w:hAnsi="Times New Roman" w:cs="Times New Roman"/>
          <w:b/>
          <w:sz w:val="28"/>
          <w:szCs w:val="28"/>
        </w:rPr>
        <w:t>ДЕЯТЕЛЬНОСТЬ ПРОФСОЮЗА ПО ОХРАНЕ ТРУДА</w:t>
      </w:r>
    </w:p>
    <w:p w:rsidR="00763898" w:rsidRDefault="00763898" w:rsidP="00F67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898" w:rsidRPr="0078009A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09A">
        <w:rPr>
          <w:rFonts w:ascii="Times New Roman" w:hAnsi="Times New Roman" w:cs="Times New Roman"/>
          <w:sz w:val="28"/>
          <w:szCs w:val="28"/>
        </w:rPr>
        <w:t>В работе по охране труда городским комитетом были определены следующие приоритетные задачи:</w:t>
      </w:r>
    </w:p>
    <w:p w:rsidR="00763898" w:rsidRPr="00303870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3870">
        <w:rPr>
          <w:rFonts w:ascii="Times New Roman" w:hAnsi="Times New Roman" w:cs="Times New Roman"/>
          <w:sz w:val="28"/>
          <w:szCs w:val="28"/>
        </w:rPr>
        <w:t>осуществление контроля за реализацией мероприятий раздела «Охр</w:t>
      </w:r>
      <w:r>
        <w:rPr>
          <w:rFonts w:ascii="Times New Roman" w:hAnsi="Times New Roman" w:cs="Times New Roman"/>
          <w:sz w:val="28"/>
          <w:szCs w:val="28"/>
        </w:rPr>
        <w:t>ана труда и здоровья» отраслевого соглашения</w:t>
      </w:r>
      <w:r w:rsidRPr="00303870">
        <w:rPr>
          <w:rFonts w:ascii="Times New Roman" w:hAnsi="Times New Roman" w:cs="Times New Roman"/>
          <w:sz w:val="28"/>
          <w:szCs w:val="28"/>
        </w:rPr>
        <w:t>;</w:t>
      </w:r>
    </w:p>
    <w:p w:rsidR="00763898" w:rsidRPr="0078009A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03870">
        <w:rPr>
          <w:rFonts w:ascii="Times New Roman" w:hAnsi="Times New Roman" w:cs="Times New Roman"/>
          <w:sz w:val="28"/>
          <w:szCs w:val="28"/>
        </w:rPr>
        <w:t>- участие организаций Профсоюза в обеспечении функционирования и совершенствования системы управления охраной труда и оценке её эффективности;</w:t>
      </w:r>
    </w:p>
    <w:p w:rsidR="00763898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8009A">
        <w:rPr>
          <w:rFonts w:ascii="Times New Roman" w:hAnsi="Times New Roman" w:cs="Times New Roman"/>
          <w:sz w:val="28"/>
          <w:szCs w:val="28"/>
        </w:rPr>
        <w:t>повышение уровня информированности членов Профсоюза и социальных партнёров об изменениях в з</w:t>
      </w:r>
      <w:r>
        <w:rPr>
          <w:rFonts w:ascii="Times New Roman" w:hAnsi="Times New Roman" w:cs="Times New Roman"/>
          <w:sz w:val="28"/>
          <w:szCs w:val="28"/>
        </w:rPr>
        <w:t>аконодательстве по охране труда.</w:t>
      </w:r>
    </w:p>
    <w:p w:rsidR="00763898" w:rsidRDefault="00763898" w:rsidP="00761AD8">
      <w:pPr>
        <w:pStyle w:val="a6"/>
        <w:tabs>
          <w:tab w:val="left" w:pos="708"/>
          <w:tab w:val="left" w:pos="35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5941">
        <w:rPr>
          <w:rFonts w:ascii="Times New Roman" w:hAnsi="Times New Roman" w:cs="Times New Roman"/>
          <w:sz w:val="28"/>
          <w:szCs w:val="28"/>
        </w:rPr>
        <w:t>В 47 из 52 первичных профсоюзных организациях города Ачинска избраны  уполномоченные лица по охране труда, составлен банк данных уполномоченных по охране труда.</w:t>
      </w:r>
      <w:r w:rsidRPr="005D5941">
        <w:t xml:space="preserve"> </w:t>
      </w:r>
      <w:r w:rsidRPr="005D5941">
        <w:rPr>
          <w:rFonts w:ascii="Times New Roman" w:hAnsi="Times New Roman" w:cs="Times New Roman"/>
          <w:sz w:val="28"/>
          <w:szCs w:val="28"/>
        </w:rPr>
        <w:t xml:space="preserve">В 26 образовательных организациях есть специалист по охране труда. Все </w:t>
      </w:r>
      <w:r w:rsidR="00761AD8">
        <w:rPr>
          <w:rFonts w:ascii="Times New Roman" w:hAnsi="Times New Roman" w:cs="Times New Roman"/>
          <w:sz w:val="28"/>
          <w:szCs w:val="28"/>
        </w:rPr>
        <w:t>прошли обучение</w:t>
      </w:r>
      <w:r w:rsidRPr="005D5941">
        <w:rPr>
          <w:rFonts w:ascii="Times New Roman" w:hAnsi="Times New Roman" w:cs="Times New Roman"/>
          <w:sz w:val="28"/>
          <w:szCs w:val="28"/>
        </w:rPr>
        <w:t>.</w:t>
      </w:r>
    </w:p>
    <w:p w:rsidR="00763898" w:rsidRPr="0078009A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всех  образовательных организациях, а также организациях</w:t>
      </w:r>
      <w:r w:rsidRPr="00B239F6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образования администрации города Ачинска </w:t>
      </w: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статьёй 218 ТК РФ, постановлением Минтруда России от 24.06.2014г « Об утверждении Типового положения о комитете (комиссии) по охране труда» созданы комиссии по охране труда. Пред</w:t>
      </w:r>
      <w:r w:rsidR="00761AD8">
        <w:rPr>
          <w:rFonts w:ascii="Times New Roman" w:hAnsi="Times New Roman" w:cs="Times New Roman"/>
          <w:sz w:val="28"/>
          <w:szCs w:val="28"/>
        </w:rPr>
        <w:t xml:space="preserve">седатели первичных организаций </w:t>
      </w:r>
      <w:r>
        <w:rPr>
          <w:rFonts w:ascii="Times New Roman" w:hAnsi="Times New Roman" w:cs="Times New Roman"/>
          <w:sz w:val="28"/>
          <w:szCs w:val="28"/>
        </w:rPr>
        <w:t>либо уполномоченные по охране труда являются членами таких комиссий.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(профсоюзный) контроль в образовательных организациях по исполнению работодателем и работниками законодательства по охране труда организуется на основании Коллективных договоров, Соглашений по охране труда, являющихся приложениями к коллективным договорам образовательных организаций.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направления работы: проверк</w:t>
      </w:r>
      <w:r w:rsidR="00CB73CE">
        <w:rPr>
          <w:rFonts w:ascii="Times New Roman" w:hAnsi="Times New Roman" w:cs="Times New Roman"/>
          <w:sz w:val="28"/>
          <w:szCs w:val="28"/>
        </w:rPr>
        <w:t xml:space="preserve">а инструкций по охране труда, </w:t>
      </w:r>
      <w:r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761AD8">
        <w:rPr>
          <w:rFonts w:ascii="Times New Roman" w:hAnsi="Times New Roman" w:cs="Times New Roman"/>
          <w:sz w:val="28"/>
          <w:szCs w:val="28"/>
        </w:rPr>
        <w:t>безопасности на рабочих местах,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761AD8">
        <w:rPr>
          <w:rFonts w:ascii="Times New Roman" w:hAnsi="Times New Roman" w:cs="Times New Roman"/>
          <w:sz w:val="28"/>
          <w:szCs w:val="28"/>
        </w:rPr>
        <w:t xml:space="preserve">работе комиссий по охране труда, </w:t>
      </w:r>
      <w:r w:rsidR="00CB73C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761A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контроль за реализац</w:t>
      </w:r>
      <w:r w:rsidR="00CB73CE">
        <w:rPr>
          <w:rFonts w:ascii="Times New Roman" w:hAnsi="Times New Roman" w:cs="Times New Roman"/>
          <w:sz w:val="28"/>
          <w:szCs w:val="28"/>
        </w:rPr>
        <w:t>ией Соглашений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участие в разработке новых</w:t>
      </w:r>
      <w:r w:rsidR="00761AD8">
        <w:rPr>
          <w:rFonts w:ascii="Times New Roman" w:hAnsi="Times New Roman" w:cs="Times New Roman"/>
          <w:sz w:val="28"/>
          <w:szCs w:val="28"/>
        </w:rPr>
        <w:t xml:space="preserve"> Соглашений,</w:t>
      </w:r>
      <w:r>
        <w:rPr>
          <w:rFonts w:ascii="Times New Roman" w:hAnsi="Times New Roman" w:cs="Times New Roman"/>
          <w:sz w:val="28"/>
          <w:szCs w:val="28"/>
        </w:rPr>
        <w:t xml:space="preserve"> обуч</w:t>
      </w:r>
      <w:r w:rsidR="00761AD8">
        <w:rPr>
          <w:rFonts w:ascii="Times New Roman" w:hAnsi="Times New Roman" w:cs="Times New Roman"/>
          <w:sz w:val="28"/>
          <w:szCs w:val="28"/>
        </w:rPr>
        <w:t>ение профактива 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заявлений и жалоб членов Профсоюза. 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главных направлений работы вне</w:t>
      </w:r>
      <w:r w:rsidR="00CB73CE">
        <w:rPr>
          <w:rFonts w:ascii="Times New Roman" w:hAnsi="Times New Roman" w:cs="Times New Roman"/>
          <w:sz w:val="28"/>
          <w:szCs w:val="28"/>
        </w:rPr>
        <w:t>штатных технических инспекторов</w:t>
      </w:r>
      <w:r>
        <w:rPr>
          <w:rFonts w:ascii="Times New Roman" w:hAnsi="Times New Roman" w:cs="Times New Roman"/>
          <w:sz w:val="28"/>
          <w:szCs w:val="28"/>
        </w:rPr>
        <w:t xml:space="preserve"> является осуществление контроля за организацией безопасности условий труда для работников. </w:t>
      </w:r>
    </w:p>
    <w:p w:rsidR="00763898" w:rsidRDefault="00761AD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вопросах охраны труда</w:t>
      </w:r>
      <w:r w:rsidR="00763898" w:rsidRPr="00FC5036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B6175C">
        <w:rPr>
          <w:rFonts w:ascii="Times New Roman" w:hAnsi="Times New Roman" w:cs="Times New Roman"/>
          <w:sz w:val="28"/>
          <w:szCs w:val="28"/>
        </w:rPr>
        <w:t>ая</w:t>
      </w:r>
      <w:r w:rsidR="00763898" w:rsidRPr="00FC50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175C">
        <w:rPr>
          <w:rFonts w:ascii="Times New Roman" w:hAnsi="Times New Roman" w:cs="Times New Roman"/>
          <w:sz w:val="28"/>
          <w:szCs w:val="28"/>
        </w:rPr>
        <w:t>я</w:t>
      </w:r>
      <w:r w:rsidR="00763898" w:rsidRPr="00FC5036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B6175C">
        <w:rPr>
          <w:rFonts w:ascii="Times New Roman" w:hAnsi="Times New Roman" w:cs="Times New Roman"/>
          <w:sz w:val="28"/>
          <w:szCs w:val="28"/>
        </w:rPr>
        <w:t>взаимодействует с</w:t>
      </w:r>
      <w:r w:rsidR="00763898" w:rsidRPr="00FC5036">
        <w:rPr>
          <w:rFonts w:ascii="Times New Roman" w:hAnsi="Times New Roman" w:cs="Times New Roman"/>
          <w:sz w:val="28"/>
          <w:szCs w:val="28"/>
        </w:rPr>
        <w:t xml:space="preserve"> управлением образования администрации города Ачинска: </w:t>
      </w:r>
      <w:r w:rsidR="00763898">
        <w:rPr>
          <w:rFonts w:ascii="Times New Roman" w:hAnsi="Times New Roman" w:cs="Times New Roman"/>
          <w:sz w:val="28"/>
          <w:szCs w:val="28"/>
        </w:rPr>
        <w:t xml:space="preserve">с руководителем УО, отделом </w:t>
      </w:r>
      <w:r w:rsidR="00763898" w:rsidRPr="00372EAC">
        <w:rPr>
          <w:rFonts w:ascii="Times New Roman" w:hAnsi="Times New Roman" w:cs="Times New Roman"/>
          <w:sz w:val="28"/>
          <w:szCs w:val="28"/>
        </w:rPr>
        <w:t>финансово-экономической службы</w:t>
      </w:r>
      <w:r w:rsidR="00763898">
        <w:rPr>
          <w:rFonts w:ascii="Times New Roman" w:hAnsi="Times New Roman" w:cs="Times New Roman"/>
          <w:sz w:val="28"/>
          <w:szCs w:val="28"/>
        </w:rPr>
        <w:t xml:space="preserve">, </w:t>
      </w:r>
      <w:r w:rsidR="00763898" w:rsidRPr="00372EAC">
        <w:rPr>
          <w:rFonts w:ascii="Times New Roman" w:hAnsi="Times New Roman" w:cs="Times New Roman"/>
          <w:sz w:val="28"/>
          <w:szCs w:val="28"/>
        </w:rPr>
        <w:t>инженерно-технической службы</w:t>
      </w:r>
      <w:r w:rsidR="00763898">
        <w:rPr>
          <w:rFonts w:ascii="Times New Roman" w:hAnsi="Times New Roman" w:cs="Times New Roman"/>
          <w:sz w:val="28"/>
          <w:szCs w:val="28"/>
        </w:rPr>
        <w:t xml:space="preserve"> и другими отделами.</w:t>
      </w:r>
      <w:r w:rsidR="00763898" w:rsidRPr="00FC5036">
        <w:t xml:space="preserve"> </w:t>
      </w:r>
      <w:r w:rsidR="00763898" w:rsidRPr="00FC5036">
        <w:rPr>
          <w:rFonts w:ascii="Times New Roman" w:hAnsi="Times New Roman" w:cs="Times New Roman"/>
          <w:sz w:val="28"/>
          <w:szCs w:val="28"/>
        </w:rPr>
        <w:t>Председатель участвует в дистанционных совещаниях для руководителей, специалистов по охране труда.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председателя городского профсоюза Т.Л.</w:t>
      </w:r>
      <w:r w:rsidR="00CB73CE" w:rsidRPr="00CB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Курбачёвой, управлением образования администрации города Ачинска был дан ответ по  подготовке</w:t>
      </w:r>
      <w:r w:rsidRPr="00DD3856">
        <w:rPr>
          <w:rFonts w:ascii="Times New Roman" w:hAnsi="Times New Roman" w:cs="Times New Roman"/>
          <w:sz w:val="28"/>
          <w:szCs w:val="28"/>
        </w:rPr>
        <w:t xml:space="preserve"> ОО к новому учебному году</w:t>
      </w:r>
      <w:r>
        <w:rPr>
          <w:rFonts w:ascii="Times New Roman" w:hAnsi="Times New Roman" w:cs="Times New Roman"/>
          <w:sz w:val="28"/>
          <w:szCs w:val="28"/>
        </w:rPr>
        <w:t xml:space="preserve">.  По результатам проверки ОО к новому учебному году  </w:t>
      </w:r>
      <w:r w:rsidRPr="00D91E6E">
        <w:rPr>
          <w:rFonts w:ascii="Times New Roman" w:hAnsi="Times New Roman" w:cs="Times New Roman"/>
          <w:sz w:val="28"/>
          <w:szCs w:val="28"/>
        </w:rPr>
        <w:t>все образовательные учреждения подведомственные управлению образования администрации города Ачинска, приняты межведомственной комиссией по приемке муниципальных образовательных организа</w:t>
      </w:r>
      <w:r w:rsidR="00B6175C">
        <w:rPr>
          <w:rFonts w:ascii="Times New Roman" w:hAnsi="Times New Roman" w:cs="Times New Roman"/>
          <w:sz w:val="28"/>
          <w:szCs w:val="28"/>
        </w:rPr>
        <w:t>ций,  кроме МБДОУ «Д/с КВ № 24» в</w:t>
      </w:r>
      <w:r w:rsidRPr="000E10D7">
        <w:rPr>
          <w:rFonts w:ascii="Times New Roman" w:hAnsi="Times New Roman" w:cs="Times New Roman"/>
          <w:sz w:val="28"/>
          <w:szCs w:val="28"/>
        </w:rPr>
        <w:t xml:space="preserve"> связи с проведением капитального ремонта отопления со сроком окончания работ по  контрак</w:t>
      </w:r>
      <w:r>
        <w:rPr>
          <w:rFonts w:ascii="Times New Roman" w:hAnsi="Times New Roman" w:cs="Times New Roman"/>
          <w:sz w:val="28"/>
          <w:szCs w:val="28"/>
        </w:rPr>
        <w:t xml:space="preserve">ту до 01.09.2021. </w:t>
      </w:r>
      <w:r w:rsidRPr="00D91E6E">
        <w:rPr>
          <w:rFonts w:ascii="Times New Roman" w:hAnsi="Times New Roman" w:cs="Times New Roman"/>
          <w:sz w:val="28"/>
          <w:szCs w:val="28"/>
        </w:rPr>
        <w:t xml:space="preserve">Риски по вводу в эксплуатацию данного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 не установлены</w:t>
      </w:r>
      <w:r w:rsidRPr="00D91E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75C">
        <w:rPr>
          <w:rFonts w:ascii="Times New Roman" w:hAnsi="Times New Roman" w:cs="Times New Roman"/>
          <w:sz w:val="28"/>
          <w:szCs w:val="28"/>
        </w:rPr>
        <w:t>З</w:t>
      </w:r>
      <w:r w:rsidRPr="00D91E6E">
        <w:rPr>
          <w:rFonts w:ascii="Times New Roman" w:hAnsi="Times New Roman" w:cs="Times New Roman"/>
          <w:sz w:val="28"/>
          <w:szCs w:val="28"/>
        </w:rPr>
        <w:t>амечаний препятствующих открытию образовательных организаций  подведомственных управлению администрации города Ачинска  к новому учеб</w:t>
      </w:r>
      <w:r>
        <w:rPr>
          <w:rFonts w:ascii="Times New Roman" w:hAnsi="Times New Roman" w:cs="Times New Roman"/>
          <w:sz w:val="28"/>
          <w:szCs w:val="28"/>
        </w:rPr>
        <w:t xml:space="preserve">ному году комиссией не выявлено. </w:t>
      </w:r>
    </w:p>
    <w:p w:rsidR="00763898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62E44">
        <w:rPr>
          <w:rFonts w:ascii="Times New Roman" w:hAnsi="Times New Roman" w:cs="Times New Roman"/>
          <w:sz w:val="28"/>
          <w:szCs w:val="28"/>
        </w:rPr>
        <w:t xml:space="preserve">В течение года проводились индивидуальные </w:t>
      </w:r>
      <w:r>
        <w:rPr>
          <w:rFonts w:ascii="Times New Roman" w:hAnsi="Times New Roman" w:cs="Times New Roman"/>
          <w:sz w:val="28"/>
          <w:szCs w:val="28"/>
        </w:rPr>
        <w:t>консультации профактива, председателей ППО, уполномоченных по охране труда, внештатных технических инспекторов труда профсоюза, руководителей ОО по вопросам охраны труда.</w:t>
      </w:r>
    </w:p>
    <w:p w:rsidR="00763898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7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11.10.2</w:t>
      </w:r>
      <w:r w:rsidR="00B6175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1г. по 22.12.2</w:t>
      </w:r>
      <w:r w:rsidR="00B6175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1г. проводилась</w:t>
      </w:r>
      <w:r w:rsidRPr="00E8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городская тематическая</w:t>
      </w:r>
      <w:r w:rsidRPr="00E8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документарная </w:t>
      </w:r>
      <w:r w:rsidRPr="00E82385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82385">
        <w:rPr>
          <w:rFonts w:ascii="Times New Roman" w:hAnsi="Times New Roman" w:cs="Times New Roman"/>
          <w:sz w:val="28"/>
          <w:szCs w:val="28"/>
        </w:rPr>
        <w:t xml:space="preserve"> «Соответствие содержания Положений о системе управления охраной труда методическим рекомендациям Приложений к письму Минпросвещения России от 27.11.2019г. № 12- 688».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82385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82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Положений СУОТ в общеобразовательных организациях осуществлялась   внештатным техническим инспектором</w:t>
      </w:r>
      <w:r w:rsidRPr="00E82385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Н.М.Кудрявцевым</w:t>
      </w:r>
      <w:r w:rsidR="00B6175C">
        <w:rPr>
          <w:rFonts w:ascii="Times New Roman" w:hAnsi="Times New Roman" w:cs="Times New Roman"/>
          <w:sz w:val="28"/>
          <w:szCs w:val="28"/>
        </w:rPr>
        <w:t xml:space="preserve">  в   он</w:t>
      </w:r>
      <w:r w:rsidRPr="00E82385">
        <w:rPr>
          <w:rFonts w:ascii="Times New Roman" w:hAnsi="Times New Roman" w:cs="Times New Roman"/>
          <w:sz w:val="28"/>
          <w:szCs w:val="28"/>
        </w:rPr>
        <w:t>лайн – формате на официальных сайтах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Всем общеобразовательным организациям (15 школ) выданы акты о результатах проверки Положений 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системе управления охраной труда </w:t>
      </w:r>
      <w:r w:rsidRPr="00186064">
        <w:rPr>
          <w:rFonts w:ascii="Times New Roman" w:hAnsi="Times New Roman" w:cs="Times New Roman"/>
          <w:sz w:val="28"/>
          <w:szCs w:val="28"/>
        </w:rPr>
        <w:t>методическим рекомендациям Приложений к письму Минпросвещения Ро</w:t>
      </w:r>
      <w:r>
        <w:rPr>
          <w:rFonts w:ascii="Times New Roman" w:hAnsi="Times New Roman" w:cs="Times New Roman"/>
          <w:sz w:val="28"/>
          <w:szCs w:val="28"/>
        </w:rPr>
        <w:t xml:space="preserve">ссии от 27.11.2019г. № 12- 688» с замечаниями и комментариями. </w:t>
      </w:r>
    </w:p>
    <w:p w:rsidR="00763898" w:rsidRPr="00562E44" w:rsidRDefault="00763898" w:rsidP="0076389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3D33">
        <w:rPr>
          <w:rFonts w:ascii="Times New Roman" w:hAnsi="Times New Roman" w:cs="Times New Roman"/>
          <w:sz w:val="28"/>
          <w:szCs w:val="28"/>
        </w:rPr>
        <w:t xml:space="preserve">В первичных профсоюзных организациях дошкольных учреждений   тематическая проверка проводилась  руководителем ОО, с привлечением ответственных и уполномоченных (доверенных лиц) по охране труда. </w:t>
      </w:r>
      <w:r>
        <w:rPr>
          <w:rFonts w:ascii="Times New Roman" w:hAnsi="Times New Roman" w:cs="Times New Roman"/>
          <w:sz w:val="28"/>
          <w:szCs w:val="28"/>
        </w:rPr>
        <w:t>В  дошкольных образовательных организациях проверка</w:t>
      </w:r>
      <w:r w:rsidR="002A46B9">
        <w:rPr>
          <w:rFonts w:ascii="Times New Roman" w:hAnsi="Times New Roman" w:cs="Times New Roman"/>
          <w:sz w:val="28"/>
          <w:szCs w:val="28"/>
        </w:rPr>
        <w:t xml:space="preserve"> проведена в 12 детских садах (</w:t>
      </w:r>
      <w:r w:rsidR="00B6175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3, 10, 21, 24, 27, 34, 35, 37, 39, 40, 41, 50).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C10">
        <w:rPr>
          <w:rFonts w:ascii="Times New Roman" w:hAnsi="Times New Roman" w:cs="Times New Roman"/>
          <w:sz w:val="28"/>
          <w:szCs w:val="28"/>
        </w:rPr>
        <w:t>Проверка показала о необходимости  привести в соответствие Положение о СУОТ ОО, проработать разделы Положения с учётом методических рекомендаций от 27.11.2019г. №12-688».</w:t>
      </w:r>
      <w:r>
        <w:rPr>
          <w:rFonts w:ascii="Times New Roman" w:hAnsi="Times New Roman" w:cs="Times New Roman"/>
          <w:sz w:val="28"/>
          <w:szCs w:val="28"/>
        </w:rPr>
        <w:t xml:space="preserve"> Данная работа по проверке Положений по СУОТ будет продолжена в 1 полугодии 2022года. </w:t>
      </w:r>
    </w:p>
    <w:p w:rsidR="00763898" w:rsidRPr="00467E75" w:rsidRDefault="00763898" w:rsidP="00D53FB9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9BA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Общероссийского Профсоюза образования </w:t>
      </w:r>
      <w:r>
        <w:rPr>
          <w:rFonts w:ascii="Times New Roman" w:hAnsi="Times New Roman" w:cs="Times New Roman"/>
          <w:sz w:val="28"/>
          <w:szCs w:val="28"/>
        </w:rPr>
        <w:t>с 06.12</w:t>
      </w:r>
      <w:r w:rsidR="00B6175C">
        <w:rPr>
          <w:rFonts w:ascii="Times New Roman" w:hAnsi="Times New Roman" w:cs="Times New Roman"/>
          <w:sz w:val="28"/>
          <w:szCs w:val="28"/>
        </w:rPr>
        <w:t>. 2021г.</w:t>
      </w:r>
      <w:r>
        <w:rPr>
          <w:rFonts w:ascii="Times New Roman" w:hAnsi="Times New Roman" w:cs="Times New Roman"/>
          <w:sz w:val="28"/>
          <w:szCs w:val="28"/>
        </w:rPr>
        <w:t xml:space="preserve"> по 17.12.2021г</w:t>
      </w:r>
      <w:r w:rsidR="00B617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039BA">
        <w:rPr>
          <w:rFonts w:ascii="Times New Roman" w:hAnsi="Times New Roman" w:cs="Times New Roman"/>
          <w:sz w:val="28"/>
          <w:szCs w:val="28"/>
        </w:rPr>
        <w:t>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организациях города Ачинска</w:t>
      </w:r>
      <w:r w:rsidRPr="00303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проведена общепрофсоюзная тематическая проверка</w:t>
      </w:r>
      <w:r w:rsidRPr="003039BA">
        <w:rPr>
          <w:rFonts w:ascii="Times New Roman" w:hAnsi="Times New Roman" w:cs="Times New Roman"/>
          <w:sz w:val="28"/>
          <w:szCs w:val="28"/>
        </w:rPr>
        <w:t xml:space="preserve"> безопасности и охраны труда при проведении занятий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>бследовании спортивных сооружений в образовательной организации принимали участие руководители ОО, заместители руководителя  по административно- хозяйственной работе (ответственное лицо по осуществлению контроля за безопасной эксплуатацией зданий и сооружений образовательной организации), учителя физической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ультуры,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B6175C">
        <w:rPr>
          <w:rFonts w:ascii="Times New Roman" w:hAnsi="Times New Roman" w:cs="Times New Roman"/>
          <w:sz w:val="28"/>
          <w:szCs w:val="28"/>
        </w:rPr>
        <w:t>инструктор</w:t>
      </w:r>
      <w:r w:rsidR="00B6175C" w:rsidRPr="00B6175C">
        <w:rPr>
          <w:rFonts w:ascii="Times New Roman" w:hAnsi="Times New Roman" w:cs="Times New Roman"/>
          <w:sz w:val="28"/>
          <w:szCs w:val="28"/>
        </w:rPr>
        <w:t>ы</w:t>
      </w:r>
      <w:r w:rsidRPr="00B6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физической культуре и спорту, уполномоченные по ОТ.</w:t>
      </w:r>
    </w:p>
    <w:p w:rsidR="00763898" w:rsidRPr="00467E75" w:rsidRDefault="00763898" w:rsidP="0076389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10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Путём визуального осмотра 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проверены спортивные залы</w:t>
      </w:r>
      <w:r w:rsidR="00B61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школ, 31 детского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сад</w:t>
      </w:r>
      <w:r w:rsidR="00B6175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>, 2 бассейна для плавания (МОУ лицей №1, МБДОУ «Д/с № 2»). Открытые плоско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тные физкультурно-спортивные сооружения </w:t>
      </w:r>
      <w:r w:rsidR="00810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комиссией 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проверялись. </w:t>
      </w:r>
      <w:r w:rsidR="008102B3">
        <w:rPr>
          <w:rFonts w:ascii="Times New Roman" w:hAnsi="Times New Roman" w:cs="Times New Roman"/>
          <w:color w:val="000000" w:themeColor="text1"/>
          <w:sz w:val="28"/>
          <w:szCs w:val="28"/>
        </w:rPr>
        <w:t>Но ряд ОО проверили самостоятельно спортивные площадки.</w:t>
      </w:r>
    </w:p>
    <w:p w:rsidR="00D164B1" w:rsidRDefault="00763898" w:rsidP="00763898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67E7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10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</w:t>
      </w:r>
      <w:r w:rsidR="00D16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показала: состояние и эксплуатационная надёжность спортинвентаря, спортзалов отвечает требованиям безопасности образовательного процесса. Документация оформлена надлежащим образом. В некоторых дошкольных учреждениях нет отдельного помещения для занятий по физической культуре и спорту. Помещение для занятий совмещено с музыкальным залом. Поэтому оконные проёмы не имеют защитное ограждение </w:t>
      </w:r>
      <w:r w:rsidR="000E2E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ударов мячом, светильники не оборудованы сетками.  Помещение не оборудовано системой приточно-вытяжной вентиляции, воздухообмен обеспечивается за счёт подачи воздуха через фрамуги, а так же в ходе проветривания. </w:t>
      </w:r>
    </w:p>
    <w:p w:rsidR="00B6175C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2021 году 17</w:t>
      </w:r>
      <w:r w:rsidRPr="005158FB">
        <w:rPr>
          <w:rFonts w:ascii="Times New Roman" w:hAnsi="Times New Roman" w:cs="Times New Roman"/>
          <w:sz w:val="28"/>
          <w:szCs w:val="28"/>
        </w:rPr>
        <w:t xml:space="preserve"> человек (ППО, уполномоченные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5158FB">
        <w:rPr>
          <w:rFonts w:ascii="Times New Roman" w:hAnsi="Times New Roman" w:cs="Times New Roman"/>
          <w:sz w:val="28"/>
          <w:szCs w:val="28"/>
        </w:rPr>
        <w:t xml:space="preserve">) прошли  дистанционное обучение по вопросам охраны труда   за счет профсоюзных средств </w:t>
      </w:r>
      <w:r w:rsidR="00CD00E4">
        <w:rPr>
          <w:rFonts w:ascii="Times New Roman" w:hAnsi="Times New Roman" w:cs="Times New Roman"/>
          <w:sz w:val="28"/>
          <w:szCs w:val="28"/>
        </w:rPr>
        <w:t xml:space="preserve"> </w:t>
      </w:r>
      <w:r w:rsidRPr="005158FB">
        <w:rPr>
          <w:rFonts w:ascii="Times New Roman" w:hAnsi="Times New Roman" w:cs="Times New Roman"/>
          <w:sz w:val="28"/>
          <w:szCs w:val="28"/>
        </w:rPr>
        <w:t>в Сибирской научно-производственной  ассоциации «Промышленная б</w:t>
      </w:r>
      <w:r>
        <w:rPr>
          <w:rFonts w:ascii="Times New Roman" w:hAnsi="Times New Roman" w:cs="Times New Roman"/>
          <w:sz w:val="28"/>
          <w:szCs w:val="28"/>
        </w:rPr>
        <w:t xml:space="preserve">езопасность», в объеме 40 часов. Сумма за обучение -  37400 рублей. </w:t>
      </w:r>
    </w:p>
    <w:p w:rsidR="00B6175C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сведению ОО несчастных случаев на производстве нет.  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наблюдается спад возврата 20% сумм страховых взносов из ФСС на предупредительные меры  по охране труда. Только  2 </w:t>
      </w:r>
      <w:r w:rsidRPr="00B06D36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ые организации </w:t>
      </w:r>
      <w:r w:rsidRPr="00B06D36">
        <w:rPr>
          <w:rFonts w:ascii="Times New Roman" w:hAnsi="Times New Roman" w:cs="Times New Roman"/>
          <w:sz w:val="28"/>
          <w:szCs w:val="28"/>
        </w:rPr>
        <w:t>воспользовались правом на возврат 20% страховых взносов из ФСС  в качестве дополнительного источника финансирова</w:t>
      </w:r>
      <w:r>
        <w:rPr>
          <w:rFonts w:ascii="Times New Roman" w:hAnsi="Times New Roman" w:cs="Times New Roman"/>
          <w:sz w:val="28"/>
          <w:szCs w:val="28"/>
        </w:rPr>
        <w:t xml:space="preserve">ния мероприятий на охрану труда. Сумма возврата составила </w:t>
      </w:r>
      <w:r>
        <w:rPr>
          <w:rFonts w:ascii="Times New Roman" w:hAnsi="Times New Roman" w:cs="Times New Roman"/>
          <w:sz w:val="28"/>
          <w:szCs w:val="28"/>
        </w:rPr>
        <w:lastRenderedPageBreak/>
        <w:t>14400 рублей. Главная проблема заключается в том, что из-за небольших сумм руководители малочисленных организаций не видят целесообразности в проведении серьёзной документарной работы и оформлении пакета документов по возврату</w:t>
      </w:r>
      <w:r w:rsidR="00B61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20% из ФСС. Председателям первичных профсоюзных  организаций разъяснено право  на возврат 20% из ФСС на предупредительные меры производственного травматизма.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актив осуществляет общественный контроль за обеспечением работающих во вредных условиях труда индивидуальными средствами защиты, смывающими и обезвреживающими средствами. Данный вопрос включён в коллективные договоры </w:t>
      </w:r>
      <w:r w:rsidRPr="00DB3BCB">
        <w:rPr>
          <w:rFonts w:ascii="Times New Roman" w:hAnsi="Times New Roman" w:cs="Times New Roman"/>
          <w:sz w:val="28"/>
          <w:szCs w:val="28"/>
        </w:rPr>
        <w:t>вс</w:t>
      </w:r>
      <w:r>
        <w:rPr>
          <w:rFonts w:ascii="Times New Roman" w:hAnsi="Times New Roman" w:cs="Times New Roman"/>
          <w:sz w:val="28"/>
          <w:szCs w:val="28"/>
        </w:rPr>
        <w:t>ех  образовательных организаций, а также организаций</w:t>
      </w:r>
      <w:r w:rsidRPr="00DB3BCB">
        <w:rPr>
          <w:rFonts w:ascii="Times New Roman" w:hAnsi="Times New Roman" w:cs="Times New Roman"/>
          <w:sz w:val="28"/>
          <w:szCs w:val="28"/>
        </w:rPr>
        <w:t>, подведомственных управлению образования администрации города Ачинска</w:t>
      </w:r>
      <w:r>
        <w:rPr>
          <w:rFonts w:ascii="Times New Roman" w:hAnsi="Times New Roman" w:cs="Times New Roman"/>
          <w:sz w:val="28"/>
          <w:szCs w:val="28"/>
        </w:rPr>
        <w:t xml:space="preserve">, в территориальное соглашение. </w:t>
      </w:r>
      <w:r w:rsidR="00B6175C">
        <w:rPr>
          <w:rFonts w:ascii="Times New Roman" w:hAnsi="Times New Roman" w:cs="Times New Roman"/>
          <w:sz w:val="28"/>
          <w:szCs w:val="28"/>
        </w:rPr>
        <w:t>Выдача</w:t>
      </w:r>
      <w:r>
        <w:rPr>
          <w:rFonts w:ascii="Times New Roman" w:hAnsi="Times New Roman" w:cs="Times New Roman"/>
          <w:sz w:val="28"/>
          <w:szCs w:val="28"/>
        </w:rPr>
        <w:t xml:space="preserve"> СИЗ </w:t>
      </w:r>
      <w:r w:rsidR="00B6175C">
        <w:rPr>
          <w:rFonts w:ascii="Times New Roman" w:hAnsi="Times New Roman" w:cs="Times New Roman"/>
          <w:sz w:val="28"/>
          <w:szCs w:val="28"/>
        </w:rPr>
        <w:t>производит</w:t>
      </w:r>
      <w:r>
        <w:rPr>
          <w:rFonts w:ascii="Times New Roman" w:hAnsi="Times New Roman" w:cs="Times New Roman"/>
          <w:sz w:val="28"/>
          <w:szCs w:val="28"/>
        </w:rPr>
        <w:t>ся согласно потребности в соответствии со сметами и финансированием. В связи со сложившейся эпидемиологической обстановкой финансирование было увеличено с 878300 рублей в 2020 году до 1497100 рублей в 2021 году.</w:t>
      </w:r>
    </w:p>
    <w:p w:rsidR="00763898" w:rsidRPr="003676E2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учреждениях ежегодно все работники проходят медицинские осмотры, нарушений нет. 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Первичные профсоюзные организации </w:t>
      </w:r>
      <w:r w:rsidR="00A97C69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 акции «За достойный труд». </w:t>
      </w:r>
      <w:r w:rsidRPr="009F2B59">
        <w:rPr>
          <w:rFonts w:ascii="Times New Roman" w:hAnsi="Times New Roman" w:cs="Times New Roman"/>
          <w:sz w:val="28"/>
          <w:szCs w:val="28"/>
        </w:rPr>
        <w:t xml:space="preserve">В рамках Всемирного дня охраны труда в образовательных учреждениях города была проведена проверка своевременности прохождения сотрудниками медицинских осмотров, </w:t>
      </w:r>
      <w:r w:rsidR="00A97C69" w:rsidRPr="009F2B59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A97C69">
        <w:rPr>
          <w:rFonts w:ascii="Times New Roman" w:hAnsi="Times New Roman" w:cs="Times New Roman"/>
          <w:sz w:val="28"/>
          <w:szCs w:val="28"/>
        </w:rPr>
        <w:t>и</w:t>
      </w:r>
      <w:r w:rsidR="00A97C69" w:rsidRPr="009F2B59">
        <w:rPr>
          <w:rFonts w:ascii="Times New Roman" w:hAnsi="Times New Roman" w:cs="Times New Roman"/>
          <w:sz w:val="28"/>
          <w:szCs w:val="28"/>
        </w:rPr>
        <w:t xml:space="preserve"> по охране труда, рабочие и ученическ</w:t>
      </w:r>
      <w:r w:rsidR="00A97C69">
        <w:rPr>
          <w:rFonts w:ascii="Times New Roman" w:hAnsi="Times New Roman" w:cs="Times New Roman"/>
          <w:sz w:val="28"/>
          <w:szCs w:val="28"/>
        </w:rPr>
        <w:t>ие места, оборудование на соответствие техники безопасности, огнетушители.</w:t>
      </w:r>
      <w:r w:rsidRPr="009F2B59">
        <w:rPr>
          <w:rFonts w:ascii="Times New Roman" w:hAnsi="Times New Roman" w:cs="Times New Roman"/>
          <w:sz w:val="28"/>
          <w:szCs w:val="28"/>
        </w:rPr>
        <w:t xml:space="preserve"> </w:t>
      </w:r>
      <w:r w:rsidR="00A97C69">
        <w:rPr>
          <w:rFonts w:ascii="Times New Roman" w:hAnsi="Times New Roman" w:cs="Times New Roman"/>
          <w:sz w:val="28"/>
          <w:szCs w:val="28"/>
        </w:rPr>
        <w:t>П</w:t>
      </w:r>
      <w:r w:rsidRPr="009F2B59">
        <w:rPr>
          <w:rFonts w:ascii="Times New Roman" w:hAnsi="Times New Roman" w:cs="Times New Roman"/>
          <w:sz w:val="28"/>
          <w:szCs w:val="28"/>
        </w:rPr>
        <w:t>роведен учет наличия и содержания средств индивидуальной защиты. Организовано обучение и проверка знаний сотрудников по охране труда. Также провели работы по благоустройству территорий. В некоторых дошкольных учреждениях   был организован конкурс рисунков  по охране труда.</w:t>
      </w:r>
      <w:r w:rsidRPr="00A3713E">
        <w:t xml:space="preserve"> </w:t>
      </w:r>
      <w:r w:rsidRPr="00A3713E">
        <w:rPr>
          <w:rFonts w:ascii="Times New Roman" w:hAnsi="Times New Roman" w:cs="Times New Roman"/>
          <w:sz w:val="28"/>
          <w:szCs w:val="28"/>
        </w:rPr>
        <w:t>В соответствии с Постановлением Президиум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713E">
        <w:rPr>
          <w:rFonts w:ascii="Times New Roman" w:hAnsi="Times New Roman" w:cs="Times New Roman"/>
          <w:sz w:val="28"/>
          <w:szCs w:val="28"/>
        </w:rPr>
        <w:t xml:space="preserve"> Ачинской городской организации профсоюза от 20.04.21г</w:t>
      </w:r>
      <w:r>
        <w:rPr>
          <w:rFonts w:ascii="Times New Roman" w:hAnsi="Times New Roman" w:cs="Times New Roman"/>
          <w:sz w:val="28"/>
          <w:szCs w:val="28"/>
        </w:rPr>
        <w:t xml:space="preserve"> № 4-3</w:t>
      </w:r>
      <w:r w:rsidRPr="00A3713E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 проведены собрания в трудовых коллективах по обсуждению Резолюции, организовано  голосование в поддержку Резолюции ФНПР в интернете на сайте https:// 1may.fnpr.ru.</w:t>
      </w:r>
    </w:p>
    <w:p w:rsidR="00A97C69" w:rsidRDefault="00A97C69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года велась</w:t>
      </w:r>
      <w:r w:rsidRPr="009F2B59">
        <w:rPr>
          <w:rFonts w:ascii="Times New Roman" w:hAnsi="Times New Roman" w:cs="Times New Roman"/>
          <w:sz w:val="28"/>
          <w:szCs w:val="28"/>
        </w:rPr>
        <w:t xml:space="preserve"> информационно-разъяснительная работа о необходимости вакцинации сотрудников ОО.  </w:t>
      </w:r>
    </w:p>
    <w:p w:rsidR="00F41B0F" w:rsidRDefault="00763898" w:rsidP="00763898">
      <w:pPr>
        <w:pStyle w:val="a6"/>
        <w:ind w:firstLine="708"/>
        <w:jc w:val="both"/>
      </w:pPr>
      <w:r w:rsidRPr="00562E44">
        <w:rPr>
          <w:rFonts w:ascii="Times New Roman" w:hAnsi="Times New Roman" w:cs="Times New Roman"/>
          <w:sz w:val="28"/>
          <w:szCs w:val="28"/>
        </w:rPr>
        <w:t>В числе основных задач тематического Года  – содействие созданию условий для сохранения здоровья и ведения здорового образа жизни</w:t>
      </w:r>
      <w:r w:rsidR="00A97C69">
        <w:rPr>
          <w:rFonts w:ascii="Times New Roman" w:hAnsi="Times New Roman" w:cs="Times New Roman"/>
          <w:sz w:val="28"/>
          <w:szCs w:val="28"/>
        </w:rPr>
        <w:t>.</w:t>
      </w:r>
      <w:r w:rsidRPr="00562E44">
        <w:rPr>
          <w:rFonts w:ascii="Times New Roman" w:hAnsi="Times New Roman" w:cs="Times New Roman"/>
          <w:sz w:val="28"/>
          <w:szCs w:val="28"/>
        </w:rPr>
        <w:t xml:space="preserve"> </w:t>
      </w:r>
      <w:r w:rsidR="00A97C69" w:rsidRPr="003405EB">
        <w:rPr>
          <w:rFonts w:ascii="Times New Roman" w:hAnsi="Times New Roman" w:cs="Times New Roman"/>
          <w:sz w:val="28"/>
          <w:szCs w:val="28"/>
        </w:rPr>
        <w:t>Учителя, воспитатели</w:t>
      </w:r>
      <w:r w:rsidR="00A97C69">
        <w:rPr>
          <w:rFonts w:ascii="Times New Roman" w:hAnsi="Times New Roman" w:cs="Times New Roman"/>
          <w:sz w:val="28"/>
          <w:szCs w:val="28"/>
        </w:rPr>
        <w:t xml:space="preserve">, педагоги дополнительного образования в количестве 52 человек </w:t>
      </w:r>
      <w:r>
        <w:rPr>
          <w:rFonts w:ascii="Times New Roman" w:hAnsi="Times New Roman" w:cs="Times New Roman"/>
          <w:sz w:val="28"/>
          <w:szCs w:val="28"/>
        </w:rPr>
        <w:t xml:space="preserve"> прошли </w:t>
      </w:r>
      <w:r w:rsidRPr="003405EB">
        <w:rPr>
          <w:rFonts w:ascii="Times New Roman" w:hAnsi="Times New Roman" w:cs="Times New Roman"/>
          <w:sz w:val="28"/>
          <w:szCs w:val="28"/>
        </w:rPr>
        <w:t>обучения по программе «Искусство жить без стресса»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05EB">
        <w:t xml:space="preserve"> </w:t>
      </w:r>
      <w:r>
        <w:t xml:space="preserve"> 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2E44">
        <w:rPr>
          <w:rFonts w:ascii="Times New Roman" w:hAnsi="Times New Roman" w:cs="Times New Roman"/>
          <w:sz w:val="28"/>
          <w:szCs w:val="28"/>
        </w:rPr>
        <w:t>7 апреля 2021 года в рамках тематического года Общероссийского Профсоюза образования «Спо</w:t>
      </w:r>
      <w:r>
        <w:rPr>
          <w:rFonts w:ascii="Times New Roman" w:hAnsi="Times New Roman" w:cs="Times New Roman"/>
          <w:sz w:val="28"/>
          <w:szCs w:val="28"/>
        </w:rPr>
        <w:t>рт. Здоровье. Долголетие» работники образовательных организаций приняли активное участие во  Всероссийской  эстафете здоровья, приуроченной</w:t>
      </w:r>
      <w:r w:rsidRPr="00562E44">
        <w:rPr>
          <w:rFonts w:ascii="Times New Roman" w:hAnsi="Times New Roman" w:cs="Times New Roman"/>
          <w:sz w:val="28"/>
          <w:szCs w:val="28"/>
        </w:rPr>
        <w:t xml:space="preserve"> ко Всемирному дню здоровья.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E44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зовательных организациях </w:t>
      </w:r>
      <w:r w:rsidRPr="00562E44">
        <w:rPr>
          <w:rFonts w:ascii="Times New Roman" w:hAnsi="Times New Roman" w:cs="Times New Roman"/>
          <w:sz w:val="28"/>
          <w:szCs w:val="28"/>
        </w:rPr>
        <w:t>сотрудники организовали и провели общее мероп</w:t>
      </w:r>
      <w:r>
        <w:rPr>
          <w:rFonts w:ascii="Times New Roman" w:hAnsi="Times New Roman" w:cs="Times New Roman"/>
          <w:sz w:val="28"/>
          <w:szCs w:val="28"/>
        </w:rPr>
        <w:t>риятие —  «Утреннюю подзарядку»:</w:t>
      </w:r>
      <w:r w:rsidRPr="00562E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д/с №21, 24, 27,</w:t>
      </w:r>
      <w:r w:rsidRPr="00262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45 47, 48, 5</w:t>
      </w:r>
      <w:r w:rsidRPr="002623C0">
        <w:rPr>
          <w:rFonts w:ascii="Times New Roman" w:hAnsi="Times New Roman" w:cs="Times New Roman"/>
          <w:sz w:val="28"/>
          <w:szCs w:val="28"/>
        </w:rPr>
        <w:t>5</w:t>
      </w:r>
      <w:r w:rsidR="00F41B0F">
        <w:rPr>
          <w:rFonts w:ascii="Times New Roman" w:hAnsi="Times New Roman" w:cs="Times New Roman"/>
          <w:sz w:val="28"/>
          <w:szCs w:val="28"/>
        </w:rPr>
        <w:t>, МОУ Лицей №1</w:t>
      </w:r>
      <w:r w:rsidRPr="002623C0">
        <w:rPr>
          <w:rFonts w:ascii="Times New Roman" w:hAnsi="Times New Roman" w:cs="Times New Roman"/>
          <w:sz w:val="28"/>
          <w:szCs w:val="28"/>
        </w:rPr>
        <w:t xml:space="preserve"> и другие.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F41B0F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>активными оказались</w:t>
      </w:r>
      <w:r w:rsidRPr="00562E44">
        <w:rPr>
          <w:rFonts w:ascii="Times New Roman" w:hAnsi="Times New Roman" w:cs="Times New Roman"/>
          <w:sz w:val="28"/>
          <w:szCs w:val="28"/>
        </w:rPr>
        <w:t xml:space="preserve"> коллективы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ьных организаций. </w:t>
      </w:r>
      <w:r w:rsidRPr="00562E44">
        <w:rPr>
          <w:rFonts w:ascii="Times New Roman" w:hAnsi="Times New Roman" w:cs="Times New Roman"/>
          <w:sz w:val="28"/>
          <w:szCs w:val="28"/>
        </w:rPr>
        <w:t>Всероссийская эстафета здоровья» стала ярким событием в реализации мероприятий Года!</w:t>
      </w:r>
    </w:p>
    <w:p w:rsidR="00763898" w:rsidRPr="00FC5036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2022</w:t>
      </w:r>
      <w:r w:rsidRPr="00FC5036">
        <w:rPr>
          <w:rFonts w:ascii="Times New Roman" w:hAnsi="Times New Roman" w:cs="Times New Roman"/>
          <w:sz w:val="28"/>
          <w:szCs w:val="28"/>
        </w:rPr>
        <w:t xml:space="preserve"> году председателю городской организации Профсоюза, внештатным техническим инспекторам труда, уполномоченным по охране труда необходимо:</w:t>
      </w:r>
    </w:p>
    <w:p w:rsidR="00763898" w:rsidRPr="00FC5036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6">
        <w:rPr>
          <w:rFonts w:ascii="Times New Roman" w:hAnsi="Times New Roman" w:cs="Times New Roman"/>
          <w:sz w:val="28"/>
          <w:szCs w:val="28"/>
        </w:rPr>
        <w:t>- повышать уровень теоретических знаний и практических навыков по организации общего контроля;</w:t>
      </w:r>
    </w:p>
    <w:p w:rsidR="00763898" w:rsidRPr="00FC5036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6">
        <w:rPr>
          <w:rFonts w:ascii="Times New Roman" w:hAnsi="Times New Roman" w:cs="Times New Roman"/>
          <w:sz w:val="28"/>
          <w:szCs w:val="28"/>
        </w:rPr>
        <w:t>- своевременно информировать коллег и социальных партнеров об изменениях в законодательстве по охране труда;</w:t>
      </w:r>
    </w:p>
    <w:p w:rsidR="00763898" w:rsidRPr="00FC5036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6">
        <w:rPr>
          <w:rFonts w:ascii="Times New Roman" w:hAnsi="Times New Roman" w:cs="Times New Roman"/>
          <w:sz w:val="28"/>
          <w:szCs w:val="28"/>
        </w:rPr>
        <w:t>- систематически анализировать выполнение договорных Соглашений по охране труда;</w:t>
      </w:r>
    </w:p>
    <w:p w:rsidR="00763898" w:rsidRDefault="00763898" w:rsidP="0076389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036">
        <w:rPr>
          <w:rFonts w:ascii="Times New Roman" w:hAnsi="Times New Roman" w:cs="Times New Roman"/>
          <w:sz w:val="28"/>
          <w:szCs w:val="28"/>
        </w:rPr>
        <w:t>- продолжить контроль за возвратом 20% сумм страховых взносов ФСС.</w:t>
      </w:r>
    </w:p>
    <w:p w:rsidR="004965C4" w:rsidRPr="0065125E" w:rsidRDefault="004965C4" w:rsidP="0049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3D" w:rsidRPr="0065125E" w:rsidRDefault="004965C4" w:rsidP="006512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25E">
        <w:rPr>
          <w:rFonts w:ascii="Times New Roman" w:hAnsi="Times New Roman" w:cs="Times New Roman"/>
          <w:b/>
          <w:sz w:val="28"/>
          <w:szCs w:val="28"/>
        </w:rPr>
        <w:t>VI.</w:t>
      </w:r>
      <w:r w:rsidRPr="0065125E">
        <w:rPr>
          <w:rFonts w:ascii="Times New Roman" w:hAnsi="Times New Roman" w:cs="Times New Roman"/>
          <w:b/>
          <w:sz w:val="28"/>
          <w:szCs w:val="28"/>
        </w:rPr>
        <w:tab/>
        <w:t>ФИНАНСОВОЕ ОБЕСПЕЧЕНИЕ ДЕЯТЕЛЬНОСТИ ПРОФСОЮЗА</w:t>
      </w:r>
    </w:p>
    <w:p w:rsidR="004965C4" w:rsidRPr="004965C4" w:rsidRDefault="004965C4" w:rsidP="0049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869" w:rsidRDefault="004965C4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5C4">
        <w:rPr>
          <w:rFonts w:ascii="Times New Roman" w:hAnsi="Times New Roman" w:cs="Times New Roman"/>
          <w:sz w:val="28"/>
          <w:szCs w:val="28"/>
        </w:rPr>
        <w:tab/>
      </w:r>
      <w:r w:rsidR="00A22869">
        <w:rPr>
          <w:rFonts w:ascii="Times New Roman" w:hAnsi="Times New Roman" w:cs="Times New Roman"/>
          <w:sz w:val="28"/>
          <w:szCs w:val="28"/>
        </w:rPr>
        <w:t>Финансовая  работа</w:t>
      </w:r>
      <w:r w:rsidR="000550B6">
        <w:rPr>
          <w:rFonts w:ascii="Times New Roman" w:hAnsi="Times New Roman" w:cs="Times New Roman"/>
          <w:sz w:val="28"/>
          <w:szCs w:val="28"/>
        </w:rPr>
        <w:t xml:space="preserve"> Ачинской </w:t>
      </w:r>
      <w:r w:rsidR="00A22869">
        <w:rPr>
          <w:rFonts w:ascii="Times New Roman" w:hAnsi="Times New Roman" w:cs="Times New Roman"/>
          <w:sz w:val="28"/>
          <w:szCs w:val="28"/>
        </w:rPr>
        <w:t xml:space="preserve">территориальной (городской) </w:t>
      </w:r>
      <w:r w:rsidR="000550B6">
        <w:rPr>
          <w:rFonts w:ascii="Times New Roman" w:hAnsi="Times New Roman" w:cs="Times New Roman"/>
          <w:sz w:val="28"/>
          <w:szCs w:val="28"/>
        </w:rPr>
        <w:t>организации Профсоюза работников народно</w:t>
      </w:r>
      <w:r w:rsidR="00A22869">
        <w:rPr>
          <w:rFonts w:ascii="Times New Roman" w:hAnsi="Times New Roman" w:cs="Times New Roman"/>
          <w:sz w:val="28"/>
          <w:szCs w:val="28"/>
        </w:rPr>
        <w:t>го образования и науки РФ включает в себя: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планирование профсоюзного бюджета;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целевого использования бюджетных средств;</w:t>
      </w:r>
    </w:p>
    <w:p w:rsidR="00A22869" w:rsidRDefault="00A22869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полнотой и своевременностью перечисления профсоюзных взносов.</w:t>
      </w:r>
    </w:p>
    <w:p w:rsidR="00A22869" w:rsidRDefault="00F41B0F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 финансовой работы</w:t>
      </w:r>
      <w:r w:rsidR="00CD00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22869">
        <w:rPr>
          <w:rFonts w:ascii="Times New Roman" w:hAnsi="Times New Roman" w:cs="Times New Roman"/>
          <w:sz w:val="28"/>
          <w:szCs w:val="28"/>
        </w:rPr>
        <w:t xml:space="preserve"> обеспечить дееспособность профсоюзной орган</w:t>
      </w:r>
      <w:r w:rsidR="00DE5B53">
        <w:rPr>
          <w:rFonts w:ascii="Times New Roman" w:hAnsi="Times New Roman" w:cs="Times New Roman"/>
          <w:sz w:val="28"/>
          <w:szCs w:val="28"/>
        </w:rPr>
        <w:t>изации и её выборных органов, создать прочную финансовую базу профсоюзной организации, эффективную систему формирования профсоюзного бюджета и рационального использования средств.</w:t>
      </w:r>
    </w:p>
    <w:p w:rsidR="00DE5B53" w:rsidRDefault="00DE5B53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Финансовая</w:t>
      </w:r>
      <w:r w:rsidR="00D53FB9">
        <w:rPr>
          <w:rFonts w:ascii="Times New Roman" w:hAnsi="Times New Roman" w:cs="Times New Roman"/>
          <w:sz w:val="28"/>
          <w:szCs w:val="28"/>
        </w:rPr>
        <w:t xml:space="preserve"> деятельность организации в 2021</w:t>
      </w:r>
      <w:r>
        <w:rPr>
          <w:rFonts w:ascii="Times New Roman" w:hAnsi="Times New Roman" w:cs="Times New Roman"/>
          <w:sz w:val="28"/>
          <w:szCs w:val="28"/>
        </w:rPr>
        <w:t xml:space="preserve"> году строилась на основе годовой сметы доходов и расходов, </w:t>
      </w:r>
      <w:r w:rsidR="006679B7">
        <w:rPr>
          <w:rFonts w:ascii="Times New Roman" w:hAnsi="Times New Roman" w:cs="Times New Roman"/>
          <w:sz w:val="28"/>
          <w:szCs w:val="28"/>
        </w:rPr>
        <w:t>утвер</w:t>
      </w:r>
      <w:r w:rsidR="00F919DA">
        <w:rPr>
          <w:rFonts w:ascii="Times New Roman" w:hAnsi="Times New Roman" w:cs="Times New Roman"/>
          <w:sz w:val="28"/>
          <w:szCs w:val="28"/>
        </w:rPr>
        <w:t>жденная на Пленуме от 27.01</w:t>
      </w:r>
      <w:r w:rsidR="00D53FB9">
        <w:rPr>
          <w:rFonts w:ascii="Times New Roman" w:hAnsi="Times New Roman" w:cs="Times New Roman"/>
          <w:sz w:val="28"/>
          <w:szCs w:val="28"/>
        </w:rPr>
        <w:t>.2021</w:t>
      </w:r>
      <w:r w:rsidR="006679B7">
        <w:rPr>
          <w:rFonts w:ascii="Times New Roman" w:hAnsi="Times New Roman" w:cs="Times New Roman"/>
          <w:sz w:val="28"/>
          <w:szCs w:val="28"/>
        </w:rPr>
        <w:t>г.</w:t>
      </w:r>
      <w:r w:rsidR="00F919DA">
        <w:rPr>
          <w:rFonts w:ascii="Times New Roman" w:hAnsi="Times New Roman" w:cs="Times New Roman"/>
          <w:sz w:val="28"/>
          <w:szCs w:val="28"/>
        </w:rPr>
        <w:t xml:space="preserve"> №3-7.</w:t>
      </w:r>
    </w:p>
    <w:p w:rsidR="00F919DA" w:rsidRDefault="00A86720" w:rsidP="004F7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Собираемость членских взносов 100%. </w:t>
      </w:r>
      <w:r w:rsidR="00F919DA" w:rsidRPr="00F919DA">
        <w:rPr>
          <w:rFonts w:ascii="Times New Roman" w:hAnsi="Times New Roman" w:cs="Times New Roman"/>
          <w:sz w:val="28"/>
          <w:szCs w:val="28"/>
        </w:rPr>
        <w:t>Профсоюзные взносы расходовались строго на уставную деятельность.</w:t>
      </w:r>
    </w:p>
    <w:p w:rsidR="00A22869" w:rsidRDefault="004B3497" w:rsidP="00F919D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E463C">
        <w:rPr>
          <w:rFonts w:ascii="Times New Roman" w:hAnsi="Times New Roman" w:cs="Times New Roman"/>
          <w:sz w:val="28"/>
          <w:szCs w:val="28"/>
        </w:rPr>
        <w:t>2021</w:t>
      </w:r>
      <w:r w:rsidR="00D97CE8">
        <w:rPr>
          <w:rFonts w:ascii="Times New Roman" w:hAnsi="Times New Roman" w:cs="Times New Roman"/>
          <w:sz w:val="28"/>
          <w:szCs w:val="28"/>
        </w:rPr>
        <w:t xml:space="preserve"> год процент перечисления профсоюзных взносов в краевую </w:t>
      </w:r>
      <w:r w:rsidR="006679B7">
        <w:rPr>
          <w:rFonts w:ascii="Times New Roman" w:hAnsi="Times New Roman" w:cs="Times New Roman"/>
          <w:sz w:val="28"/>
          <w:szCs w:val="28"/>
        </w:rPr>
        <w:t>организацию профсоюза составил 3</w:t>
      </w:r>
      <w:r w:rsidR="00CD00E4">
        <w:rPr>
          <w:rFonts w:ascii="Times New Roman" w:hAnsi="Times New Roman" w:cs="Times New Roman"/>
          <w:sz w:val="28"/>
          <w:szCs w:val="28"/>
        </w:rPr>
        <w:t xml:space="preserve">5% (1378500 руб). </w:t>
      </w:r>
      <w:r w:rsidR="00D97CE8">
        <w:rPr>
          <w:rFonts w:ascii="Times New Roman" w:hAnsi="Times New Roman" w:cs="Times New Roman"/>
          <w:sz w:val="28"/>
          <w:szCs w:val="28"/>
        </w:rPr>
        <w:t xml:space="preserve"> </w:t>
      </w:r>
      <w:r w:rsidR="00A86720">
        <w:rPr>
          <w:rFonts w:ascii="Times New Roman" w:hAnsi="Times New Roman" w:cs="Times New Roman"/>
          <w:sz w:val="28"/>
          <w:szCs w:val="28"/>
        </w:rPr>
        <w:tab/>
      </w:r>
      <w:r w:rsidR="00D97CE8">
        <w:rPr>
          <w:rFonts w:ascii="Times New Roman" w:hAnsi="Times New Roman" w:cs="Times New Roman"/>
          <w:sz w:val="28"/>
          <w:szCs w:val="28"/>
        </w:rPr>
        <w:t>Расходная часть по некоторы</w:t>
      </w:r>
      <w:r w:rsidR="003E463C">
        <w:rPr>
          <w:rFonts w:ascii="Times New Roman" w:hAnsi="Times New Roman" w:cs="Times New Roman"/>
          <w:sz w:val="28"/>
          <w:szCs w:val="28"/>
        </w:rPr>
        <w:t>м статьям сводного отчёта в 2021</w:t>
      </w:r>
      <w:r w:rsidR="00D97CE8">
        <w:rPr>
          <w:rFonts w:ascii="Times New Roman" w:hAnsi="Times New Roman" w:cs="Times New Roman"/>
          <w:sz w:val="28"/>
          <w:szCs w:val="28"/>
        </w:rPr>
        <w:t xml:space="preserve"> году следующая (в процентах от доходов):</w:t>
      </w:r>
    </w:p>
    <w:p w:rsidR="00D97CE8" w:rsidRPr="00F41B0F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0F">
        <w:rPr>
          <w:rFonts w:ascii="Times New Roman" w:hAnsi="Times New Roman" w:cs="Times New Roman"/>
          <w:sz w:val="28"/>
          <w:szCs w:val="28"/>
        </w:rPr>
        <w:t>о</w:t>
      </w:r>
      <w:r w:rsidR="000C5C68">
        <w:rPr>
          <w:rFonts w:ascii="Times New Roman" w:hAnsi="Times New Roman" w:cs="Times New Roman"/>
          <w:sz w:val="28"/>
          <w:szCs w:val="28"/>
        </w:rPr>
        <w:t>бучение профкадров и актива- 4</w:t>
      </w:r>
      <w:r w:rsidR="00CD00E4">
        <w:rPr>
          <w:rFonts w:ascii="Times New Roman" w:hAnsi="Times New Roman" w:cs="Times New Roman"/>
          <w:sz w:val="28"/>
          <w:szCs w:val="28"/>
        </w:rPr>
        <w:t>% (65720 руб)</w:t>
      </w:r>
    </w:p>
    <w:p w:rsidR="00D97CE8" w:rsidRPr="00F41B0F" w:rsidRDefault="000C5C6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информационно-пропагандистская </w:t>
      </w:r>
      <w:r w:rsidR="00D97CE8" w:rsidRPr="00F41B0F">
        <w:rPr>
          <w:rFonts w:ascii="Times New Roman" w:hAnsi="Times New Roman" w:cs="Times New Roman"/>
          <w:sz w:val="28"/>
          <w:szCs w:val="28"/>
        </w:rPr>
        <w:t xml:space="preserve"> работа –</w:t>
      </w:r>
      <w:r w:rsidR="00BB1003" w:rsidRPr="00F41B0F">
        <w:rPr>
          <w:rFonts w:ascii="Times New Roman" w:hAnsi="Times New Roman" w:cs="Times New Roman"/>
          <w:sz w:val="28"/>
          <w:szCs w:val="28"/>
        </w:rPr>
        <w:t xml:space="preserve"> 4</w:t>
      </w:r>
      <w:r w:rsidR="007B35AC" w:rsidRPr="00F41B0F">
        <w:rPr>
          <w:rFonts w:ascii="Times New Roman" w:hAnsi="Times New Roman" w:cs="Times New Roman"/>
          <w:sz w:val="28"/>
          <w:szCs w:val="28"/>
        </w:rPr>
        <w:t>,5</w:t>
      </w:r>
      <w:r w:rsidR="00CD00E4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(161170 руб);</w:t>
      </w:r>
    </w:p>
    <w:p w:rsidR="00D97CE8" w:rsidRPr="00F41B0F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0F">
        <w:rPr>
          <w:rFonts w:ascii="Times New Roman" w:hAnsi="Times New Roman" w:cs="Times New Roman"/>
          <w:sz w:val="28"/>
          <w:szCs w:val="28"/>
        </w:rPr>
        <w:t xml:space="preserve">оздоровительные мероприятия- </w:t>
      </w:r>
      <w:r w:rsidR="000C5C68">
        <w:rPr>
          <w:rFonts w:ascii="Times New Roman" w:hAnsi="Times New Roman" w:cs="Times New Roman"/>
          <w:sz w:val="28"/>
          <w:szCs w:val="28"/>
        </w:rPr>
        <w:t>10</w:t>
      </w:r>
      <w:r w:rsidR="00CD00E4">
        <w:rPr>
          <w:rFonts w:ascii="Times New Roman" w:hAnsi="Times New Roman" w:cs="Times New Roman"/>
          <w:sz w:val="28"/>
          <w:szCs w:val="28"/>
        </w:rPr>
        <w:t>% (399270 руб)</w:t>
      </w:r>
    </w:p>
    <w:p w:rsidR="00D97CE8" w:rsidRPr="00F41B0F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0F">
        <w:rPr>
          <w:rFonts w:ascii="Times New Roman" w:hAnsi="Times New Roman" w:cs="Times New Roman"/>
          <w:sz w:val="28"/>
          <w:szCs w:val="28"/>
        </w:rPr>
        <w:t>культурно-массовые</w:t>
      </w:r>
      <w:r w:rsidR="00567CCA" w:rsidRPr="00F41B0F">
        <w:rPr>
          <w:rFonts w:ascii="Times New Roman" w:hAnsi="Times New Roman" w:cs="Times New Roman"/>
          <w:sz w:val="28"/>
          <w:szCs w:val="28"/>
        </w:rPr>
        <w:t xml:space="preserve">, </w:t>
      </w:r>
      <w:r w:rsidR="00BB1003" w:rsidRPr="00F41B0F">
        <w:rPr>
          <w:rFonts w:ascii="Times New Roman" w:hAnsi="Times New Roman" w:cs="Times New Roman"/>
          <w:sz w:val="28"/>
          <w:szCs w:val="28"/>
        </w:rPr>
        <w:t>спортивные</w:t>
      </w:r>
      <w:r w:rsidRPr="00F41B0F">
        <w:rPr>
          <w:rFonts w:ascii="Times New Roman" w:hAnsi="Times New Roman" w:cs="Times New Roman"/>
          <w:sz w:val="28"/>
          <w:szCs w:val="28"/>
        </w:rPr>
        <w:t xml:space="preserve"> мероприятия-</w:t>
      </w:r>
      <w:r w:rsidR="000C5C68">
        <w:rPr>
          <w:rFonts w:ascii="Times New Roman" w:hAnsi="Times New Roman" w:cs="Times New Roman"/>
          <w:sz w:val="28"/>
          <w:szCs w:val="28"/>
        </w:rPr>
        <w:t>13</w:t>
      </w:r>
      <w:r w:rsidR="00CD00E4">
        <w:rPr>
          <w:rFonts w:ascii="Times New Roman" w:hAnsi="Times New Roman" w:cs="Times New Roman"/>
          <w:sz w:val="28"/>
          <w:szCs w:val="28"/>
        </w:rPr>
        <w:t xml:space="preserve">% </w:t>
      </w:r>
      <w:r w:rsidR="00FC115C">
        <w:rPr>
          <w:rFonts w:ascii="Times New Roman" w:hAnsi="Times New Roman" w:cs="Times New Roman"/>
          <w:sz w:val="28"/>
          <w:szCs w:val="28"/>
        </w:rPr>
        <w:t xml:space="preserve"> (6561</w:t>
      </w:r>
      <w:r w:rsidR="00CD00E4">
        <w:rPr>
          <w:rFonts w:ascii="Times New Roman" w:hAnsi="Times New Roman" w:cs="Times New Roman"/>
          <w:sz w:val="28"/>
          <w:szCs w:val="28"/>
        </w:rPr>
        <w:t>00 руб)</w:t>
      </w:r>
    </w:p>
    <w:p w:rsidR="00D97CE8" w:rsidRPr="00F41B0F" w:rsidRDefault="00D97CE8" w:rsidP="004F779E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B0F">
        <w:rPr>
          <w:rFonts w:ascii="Times New Roman" w:hAnsi="Times New Roman" w:cs="Times New Roman"/>
          <w:sz w:val="28"/>
          <w:szCs w:val="28"/>
        </w:rPr>
        <w:t xml:space="preserve">оказание материальной помощи членам Профсоюза- </w:t>
      </w:r>
      <w:r w:rsidR="000C5C68">
        <w:rPr>
          <w:rFonts w:ascii="Times New Roman" w:hAnsi="Times New Roman" w:cs="Times New Roman"/>
          <w:sz w:val="28"/>
          <w:szCs w:val="28"/>
        </w:rPr>
        <w:t>4</w:t>
      </w:r>
      <w:r w:rsidR="00CD00E4">
        <w:rPr>
          <w:rFonts w:ascii="Times New Roman" w:hAnsi="Times New Roman" w:cs="Times New Roman"/>
          <w:sz w:val="28"/>
          <w:szCs w:val="28"/>
        </w:rPr>
        <w:t>% (180000руб)</w:t>
      </w:r>
    </w:p>
    <w:p w:rsidR="00567CCA" w:rsidRDefault="00567CCA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7CCA">
        <w:rPr>
          <w:rFonts w:ascii="Times New Roman" w:hAnsi="Times New Roman" w:cs="Times New Roman"/>
          <w:sz w:val="28"/>
          <w:szCs w:val="28"/>
        </w:rPr>
        <w:t>Ежегодно ревизионная комиссия проводит ревизию финансово-хозяйственной деяте</w:t>
      </w:r>
      <w:r w:rsidR="00852AE1">
        <w:rPr>
          <w:rFonts w:ascii="Times New Roman" w:hAnsi="Times New Roman" w:cs="Times New Roman"/>
          <w:sz w:val="28"/>
          <w:szCs w:val="28"/>
        </w:rPr>
        <w:t>льности и составляет акт проверки</w:t>
      </w:r>
      <w:r w:rsidRPr="00567CCA">
        <w:rPr>
          <w:rFonts w:ascii="Times New Roman" w:hAnsi="Times New Roman" w:cs="Times New Roman"/>
          <w:sz w:val="28"/>
          <w:szCs w:val="28"/>
        </w:rPr>
        <w:t>, в котором выносит рекомендации и предложения по расходованию бюджетных средств профсоюза.</w:t>
      </w:r>
    </w:p>
    <w:p w:rsidR="0089639F" w:rsidRDefault="0089639F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профессиональных (творческих) конкурсов оказывается спонсорская помощь для поощрения участников конкурса.</w:t>
      </w:r>
    </w:p>
    <w:p w:rsidR="003E463C" w:rsidRPr="00567CCA" w:rsidRDefault="003E463C" w:rsidP="004F77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предстоит серьёзная работа по изменению подходов к формированию профсоюзного бюджета, приоритетным направлением </w:t>
      </w: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которого является реализация стратегических задач Профсоюза и уставная деятельность.</w:t>
      </w:r>
    </w:p>
    <w:p w:rsidR="003C3596" w:rsidRPr="003C3596" w:rsidRDefault="003C3596" w:rsidP="004F7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BC1" w:rsidRPr="00E76BC1" w:rsidRDefault="004F779E" w:rsidP="004F77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VII. РАБОТА С МОЛОДЫМИ ПЕДАГОГАМИ</w:t>
      </w:r>
    </w:p>
    <w:p w:rsidR="00E76BC1" w:rsidRPr="00E76BC1" w:rsidRDefault="00E76BC1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BC1">
        <w:rPr>
          <w:rFonts w:ascii="Times New Roman" w:hAnsi="Times New Roman" w:cs="Times New Roman"/>
          <w:sz w:val="28"/>
          <w:szCs w:val="28"/>
        </w:rPr>
        <w:t xml:space="preserve">      </w:t>
      </w:r>
      <w:r w:rsidRPr="00E76BC1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E463C" w:rsidRPr="003E463C" w:rsidRDefault="003E463C" w:rsidP="003E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2021 году городская организация Профсоюза продолжила работу по </w:t>
      </w:r>
    </w:p>
    <w:p w:rsidR="00707C0C" w:rsidRDefault="003E463C" w:rsidP="003E46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вовлечению молодых специалистов в активную профсоюзную деятельность.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707C0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молодых педагогов при </w:t>
      </w:r>
      <w:r w:rsidR="007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Ачинском городском комитете Валентина</w:t>
      </w:r>
      <w:r w:rsidR="0085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Зайцева</w:t>
      </w:r>
      <w:r w:rsidR="00707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заместителем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07C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педагогов при Красноярском краевом комитете Профсоюза</w:t>
      </w:r>
      <w:r w:rsidR="00707C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63C" w:rsidRPr="003E463C" w:rsidRDefault="003E463C" w:rsidP="00707C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В рамках плана мероприятий Совета молодых педагогов на 2021 год были запланированы и проведены следующие мероприятия:</w:t>
      </w:r>
    </w:p>
    <w:p w:rsidR="003E463C" w:rsidRPr="003E463C" w:rsidRDefault="003E463C" w:rsidP="003E46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3C">
        <w:rPr>
          <w:rFonts w:ascii="Times New Roman" w:hAnsi="Times New Roman" w:cs="Times New Roman"/>
          <w:bCs/>
          <w:sz w:val="28"/>
          <w:szCs w:val="28"/>
        </w:rPr>
        <w:t>Фотоконкурс «Спорт в моей жизни», посвященный Дню Защитника Отечества, в котором было представлено более 30 фоторабот.</w:t>
      </w:r>
    </w:p>
    <w:p w:rsidR="003E463C" w:rsidRPr="003E463C" w:rsidRDefault="003E463C" w:rsidP="003E46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3C">
        <w:rPr>
          <w:rFonts w:ascii="Times New Roman" w:hAnsi="Times New Roman" w:cs="Times New Roman"/>
          <w:bCs/>
          <w:sz w:val="28"/>
          <w:szCs w:val="28"/>
        </w:rPr>
        <w:t>Городское спортивное мероприятие «Профсоюзные зимние забавы» на базе отдыха «Айдашки», где молодые педагоги соревновались, катались на лыжах, коньках, дышали свежим воздухом и провели совместно время с пользой для здоровья.</w:t>
      </w:r>
    </w:p>
    <w:p w:rsidR="003E463C" w:rsidRPr="003E463C" w:rsidRDefault="003E463C" w:rsidP="003E463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463C">
        <w:rPr>
          <w:rFonts w:ascii="Times New Roman" w:hAnsi="Times New Roman" w:cs="Times New Roman"/>
          <w:bCs/>
          <w:sz w:val="28"/>
          <w:szCs w:val="28"/>
        </w:rPr>
        <w:t xml:space="preserve">Созданы видеооткрытки «С Днем учителя» и «С </w:t>
      </w:r>
      <w:r w:rsidRPr="003E463C">
        <w:rPr>
          <w:rFonts w:ascii="Times New Roman" w:hAnsi="Times New Roman" w:cs="Times New Roman"/>
          <w:sz w:val="28"/>
          <w:szCs w:val="28"/>
        </w:rPr>
        <w:t>Днем воспитателя и всех дошкольных работников», с помощью которых СМП смог поздравить всех педагогических работников с профессиональными праздниками.</w:t>
      </w:r>
    </w:p>
    <w:p w:rsidR="003E463C" w:rsidRPr="003E463C" w:rsidRDefault="003E463C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   На протяжении всего года члены нашего Совета работали и стали участниками </w:t>
      </w:r>
      <w:r w:rsidR="00F41B0F">
        <w:rPr>
          <w:rFonts w:ascii="Times New Roman" w:hAnsi="Times New Roman" w:cs="Times New Roman"/>
          <w:sz w:val="28"/>
          <w:szCs w:val="28"/>
        </w:rPr>
        <w:t>краевых и всероссийских</w:t>
      </w:r>
      <w:r w:rsidRPr="003E463C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Акции Совета молодых педагогов при Красноярском краевом комитета Профсоюза «Эстафета здорового образа жизни».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E463C">
        <w:rPr>
          <w:rFonts w:ascii="Times New Roman" w:hAnsi="Times New Roman" w:cs="Times New Roman"/>
          <w:sz w:val="28"/>
          <w:szCs w:val="28"/>
        </w:rPr>
        <w:t xml:space="preserve"> Выездной профсоюзной Школы молодого педагога лагерь Багульник (участники: Чобанян С.Л. и осуществляли помощь в организации: Зайцева В.В., Желоботкина В.Г.)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Перезапуск </w:t>
      </w:r>
      <w:r w:rsidR="00F41B0F">
        <w:rPr>
          <w:rFonts w:ascii="Times New Roman" w:hAnsi="Times New Roman" w:cs="Times New Roman"/>
          <w:sz w:val="28"/>
          <w:szCs w:val="28"/>
        </w:rPr>
        <w:t xml:space="preserve"> </w:t>
      </w:r>
      <w:r w:rsidRPr="003E463C">
        <w:rPr>
          <w:rFonts w:ascii="Times New Roman" w:hAnsi="Times New Roman" w:cs="Times New Roman"/>
          <w:sz w:val="28"/>
          <w:szCs w:val="28"/>
        </w:rPr>
        <w:t>Краевой онлайн-школы молодого педагога (Зайцева В.В., Умаров Р.К., Захарова В.В.).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День молодого педагога города Ачинска (представили свою образовательную площадку Лавреньтьева А.Е.).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Акции Профсоюзов Красноярского края к 1 мая. 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Образовательный онлайн-проект Федерации профсоюзов Красноярского края, молодежного совета ФПКК и Восточно-Сибирского регионального учебного центра профсоюзов "Профсоюзный лекториум" (лекции по теме: Охрана труда)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Региональном профсоюзном фотоконкурсе «Искусство в профессии».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Интернет-акции лозунгов газеты «Солидарность» (отправили свои лозунги с которыми ФНПР планировала выйти на первомайскую демонстрацию).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Акции "Всероссийская эстафета здоровья" и флешмоб "Утренняя подзарядка".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>Образовательный проект Молодежного совета Федерации профсоюзов Красноярского края «ПРОФСОЮЗНЫЙ КОНТЕНТ» (Зайцева В.В., Желоботкина В.Г., Неборачко Е.А.)</w:t>
      </w:r>
    </w:p>
    <w:p w:rsidR="003E463C" w:rsidRPr="003E463C" w:rsidRDefault="003E463C" w:rsidP="003E463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lastRenderedPageBreak/>
        <w:t>Региональный профсоюзный конкурс «Профсоюзная ёлка» (Зайцева В.В., Неборачко Е.А.)</w:t>
      </w:r>
    </w:p>
    <w:p w:rsidR="003E463C" w:rsidRPr="003E463C" w:rsidRDefault="003E463C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      </w:t>
      </w:r>
      <w:r w:rsidR="00852AE1">
        <w:rPr>
          <w:rFonts w:ascii="Times New Roman" w:hAnsi="Times New Roman" w:cs="Times New Roman"/>
          <w:sz w:val="28"/>
          <w:szCs w:val="28"/>
        </w:rPr>
        <w:tab/>
      </w:r>
      <w:r w:rsidRPr="003E463C">
        <w:rPr>
          <w:rFonts w:ascii="Times New Roman" w:hAnsi="Times New Roman" w:cs="Times New Roman"/>
          <w:sz w:val="28"/>
          <w:szCs w:val="28"/>
        </w:rPr>
        <w:t>Команда Совета молодых п</w:t>
      </w:r>
      <w:r w:rsidR="00852AE1">
        <w:rPr>
          <w:rFonts w:ascii="Times New Roman" w:hAnsi="Times New Roman" w:cs="Times New Roman"/>
          <w:sz w:val="28"/>
          <w:szCs w:val="28"/>
        </w:rPr>
        <w:t>еда</w:t>
      </w:r>
      <w:r w:rsidRPr="003E463C">
        <w:rPr>
          <w:rFonts w:ascii="Times New Roman" w:hAnsi="Times New Roman" w:cs="Times New Roman"/>
          <w:sz w:val="28"/>
          <w:szCs w:val="28"/>
        </w:rPr>
        <w:t>гогов заняла 3 место в игре «Куль</w:t>
      </w:r>
      <w:r w:rsidR="00852AE1">
        <w:rPr>
          <w:rFonts w:ascii="Times New Roman" w:hAnsi="Times New Roman" w:cs="Times New Roman"/>
          <w:sz w:val="28"/>
          <w:szCs w:val="28"/>
        </w:rPr>
        <w:t>турный полиатлон», организованны</w:t>
      </w:r>
      <w:r w:rsidRPr="003E463C">
        <w:rPr>
          <w:rFonts w:ascii="Times New Roman" w:hAnsi="Times New Roman" w:cs="Times New Roman"/>
          <w:sz w:val="28"/>
          <w:szCs w:val="28"/>
        </w:rPr>
        <w:t>й Советом молодых педагогов при комитете Красноярской краевой организации Общероссийского Профсоюза образования и Домо</w:t>
      </w:r>
      <w:r w:rsidR="00852AE1">
        <w:rPr>
          <w:rFonts w:ascii="Times New Roman" w:hAnsi="Times New Roman" w:cs="Times New Roman"/>
          <w:sz w:val="28"/>
          <w:szCs w:val="28"/>
        </w:rPr>
        <w:t>м работников просвещения города Красноярска  и вышла</w:t>
      </w:r>
      <w:r w:rsidRPr="003E463C">
        <w:rPr>
          <w:rFonts w:ascii="Times New Roman" w:hAnsi="Times New Roman" w:cs="Times New Roman"/>
          <w:sz w:val="28"/>
          <w:szCs w:val="28"/>
        </w:rPr>
        <w:t xml:space="preserve"> в полуфинал.</w:t>
      </w:r>
    </w:p>
    <w:p w:rsidR="003E463C" w:rsidRPr="003E463C" w:rsidRDefault="00F41B0F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463C" w:rsidRPr="003E463C">
        <w:rPr>
          <w:rFonts w:ascii="Times New Roman" w:hAnsi="Times New Roman" w:cs="Times New Roman"/>
          <w:sz w:val="28"/>
          <w:szCs w:val="28"/>
        </w:rPr>
        <w:t xml:space="preserve">Почётной грамотой в профессиональной профсоюзной премии «Профсоюзный авангард-2021», учрежденной газетой “Солидарность” для поощрения тех представителей российских профсоюзов, которые внесли наибольший вклад в развитие профсоюзного движения России в течение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3E463C" w:rsidRPr="003E463C">
        <w:rPr>
          <w:rFonts w:ascii="Times New Roman" w:hAnsi="Times New Roman" w:cs="Times New Roman"/>
          <w:sz w:val="28"/>
          <w:szCs w:val="28"/>
        </w:rPr>
        <w:t xml:space="preserve"> года отмечена Зайцева В.В. в номинации «Лидер»</w:t>
      </w:r>
      <w:r w:rsidR="00852AE1">
        <w:rPr>
          <w:rFonts w:ascii="Times New Roman" w:hAnsi="Times New Roman" w:cs="Times New Roman"/>
          <w:sz w:val="28"/>
          <w:szCs w:val="28"/>
        </w:rPr>
        <w:t>.</w:t>
      </w:r>
      <w:r w:rsidR="003E463C" w:rsidRPr="003E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63C" w:rsidRPr="003E463C" w:rsidRDefault="003E463C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      Совет </w:t>
      </w:r>
      <w:r w:rsidR="00A63584">
        <w:rPr>
          <w:rFonts w:ascii="Times New Roman" w:hAnsi="Times New Roman" w:cs="Times New Roman"/>
          <w:sz w:val="28"/>
          <w:szCs w:val="28"/>
        </w:rPr>
        <w:t xml:space="preserve">молодого педагога активно </w:t>
      </w:r>
      <w:r w:rsidRPr="003E463C">
        <w:rPr>
          <w:rFonts w:ascii="Times New Roman" w:hAnsi="Times New Roman" w:cs="Times New Roman"/>
          <w:sz w:val="28"/>
          <w:szCs w:val="28"/>
        </w:rPr>
        <w:t>сотрудничает с первичной организацией «Ассоциация молодых педагогов»</w:t>
      </w:r>
      <w:r w:rsidR="00852AE1">
        <w:rPr>
          <w:rFonts w:ascii="Times New Roman" w:hAnsi="Times New Roman" w:cs="Times New Roman"/>
          <w:sz w:val="28"/>
          <w:szCs w:val="28"/>
        </w:rPr>
        <w:t xml:space="preserve"> города Ачинска. </w:t>
      </w:r>
      <w:r w:rsidR="00A63584">
        <w:rPr>
          <w:rFonts w:ascii="Times New Roman" w:hAnsi="Times New Roman" w:cs="Times New Roman"/>
          <w:sz w:val="28"/>
          <w:szCs w:val="28"/>
        </w:rPr>
        <w:t>С</w:t>
      </w:r>
      <w:r w:rsidRPr="003E463C">
        <w:rPr>
          <w:rFonts w:ascii="Times New Roman" w:hAnsi="Times New Roman" w:cs="Times New Roman"/>
          <w:sz w:val="28"/>
          <w:szCs w:val="28"/>
        </w:rPr>
        <w:t xml:space="preserve">овместно организовали </w:t>
      </w:r>
      <w:r w:rsidR="00A63584">
        <w:rPr>
          <w:rFonts w:ascii="Times New Roman" w:hAnsi="Times New Roman" w:cs="Times New Roman"/>
          <w:sz w:val="28"/>
          <w:szCs w:val="28"/>
        </w:rPr>
        <w:t>и провели от</w:t>
      </w:r>
      <w:r w:rsidRPr="003E463C">
        <w:rPr>
          <w:rFonts w:ascii="Times New Roman" w:hAnsi="Times New Roman" w:cs="Times New Roman"/>
          <w:sz w:val="28"/>
          <w:szCs w:val="28"/>
        </w:rPr>
        <w:t xml:space="preserve">борочный турнир X Молодежных профессиональных педагогических игр в г. Ачинске. </w:t>
      </w:r>
    </w:p>
    <w:p w:rsidR="004F7ABD" w:rsidRDefault="003E463C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     </w:t>
      </w:r>
      <w:r w:rsidR="00A63584">
        <w:rPr>
          <w:rFonts w:ascii="Times New Roman" w:hAnsi="Times New Roman" w:cs="Times New Roman"/>
          <w:sz w:val="28"/>
          <w:szCs w:val="28"/>
        </w:rPr>
        <w:t xml:space="preserve">  </w:t>
      </w:r>
      <w:r w:rsidRPr="003E463C">
        <w:rPr>
          <w:rFonts w:ascii="Times New Roman" w:hAnsi="Times New Roman" w:cs="Times New Roman"/>
          <w:sz w:val="28"/>
          <w:szCs w:val="28"/>
        </w:rPr>
        <w:t>В феврале 2021 года в социальной сети Вконтакте создана группа «Совет молодых педагогов при комитете Профсоюза г. Ачинска» с целью объединения и информирования педагогов о событиях и мероприятиях Профсоюза.</w:t>
      </w:r>
    </w:p>
    <w:p w:rsidR="003E463C" w:rsidRPr="003E463C" w:rsidRDefault="003E463C" w:rsidP="003E4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3C">
        <w:rPr>
          <w:rFonts w:ascii="Times New Roman" w:hAnsi="Times New Roman" w:cs="Times New Roman"/>
          <w:sz w:val="28"/>
          <w:szCs w:val="28"/>
        </w:rPr>
        <w:t xml:space="preserve">    </w:t>
      </w:r>
      <w:r w:rsidR="00A63584">
        <w:rPr>
          <w:rFonts w:ascii="Times New Roman" w:hAnsi="Times New Roman" w:cs="Times New Roman"/>
          <w:sz w:val="28"/>
          <w:szCs w:val="28"/>
        </w:rPr>
        <w:t xml:space="preserve">  </w:t>
      </w:r>
      <w:r w:rsidRPr="003E463C">
        <w:rPr>
          <w:rFonts w:ascii="Times New Roman" w:hAnsi="Times New Roman" w:cs="Times New Roman"/>
          <w:sz w:val="28"/>
          <w:szCs w:val="28"/>
        </w:rPr>
        <w:t>Все</w:t>
      </w:r>
      <w:r w:rsidR="00A6358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E463C">
        <w:rPr>
          <w:rFonts w:ascii="Times New Roman" w:hAnsi="Times New Roman" w:cs="Times New Roman"/>
          <w:sz w:val="28"/>
          <w:szCs w:val="28"/>
        </w:rPr>
        <w:t xml:space="preserve"> позволил</w:t>
      </w:r>
      <w:r w:rsidR="00A63584">
        <w:rPr>
          <w:rFonts w:ascii="Times New Roman" w:hAnsi="Times New Roman" w:cs="Times New Roman"/>
          <w:sz w:val="28"/>
          <w:szCs w:val="28"/>
        </w:rPr>
        <w:t>и</w:t>
      </w:r>
      <w:r w:rsidRPr="003E463C">
        <w:rPr>
          <w:rFonts w:ascii="Times New Roman" w:hAnsi="Times New Roman" w:cs="Times New Roman"/>
          <w:sz w:val="28"/>
          <w:szCs w:val="28"/>
        </w:rPr>
        <w:t xml:space="preserve"> педагогам повысить свою педагогическую грамотность, профессиональные качества и проявить себя </w:t>
      </w:r>
      <w:r w:rsidR="00852AE1">
        <w:rPr>
          <w:rFonts w:ascii="Times New Roman" w:hAnsi="Times New Roman" w:cs="Times New Roman"/>
          <w:sz w:val="28"/>
          <w:szCs w:val="28"/>
        </w:rPr>
        <w:t>на территориях муниципального, к</w:t>
      </w:r>
      <w:r w:rsidRPr="003E463C">
        <w:rPr>
          <w:rFonts w:ascii="Times New Roman" w:hAnsi="Times New Roman" w:cs="Times New Roman"/>
          <w:sz w:val="28"/>
          <w:szCs w:val="28"/>
        </w:rPr>
        <w:t xml:space="preserve">раевого уровня. </w:t>
      </w:r>
    </w:p>
    <w:p w:rsidR="004F7ABD" w:rsidRDefault="004F7ABD" w:rsidP="004F7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7ABD">
        <w:rPr>
          <w:rFonts w:ascii="Times New Roman" w:hAnsi="Times New Roman" w:cs="Times New Roman"/>
          <w:sz w:val="28"/>
          <w:szCs w:val="28"/>
        </w:rPr>
        <w:t>В 2022 году необходимо продолжить работу по вовлечен</w:t>
      </w:r>
      <w:r>
        <w:rPr>
          <w:rFonts w:ascii="Times New Roman" w:hAnsi="Times New Roman" w:cs="Times New Roman"/>
          <w:sz w:val="28"/>
          <w:szCs w:val="28"/>
        </w:rPr>
        <w:t>ию молодых педагогов в городской</w:t>
      </w:r>
      <w:r w:rsidR="00D9737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МП</w:t>
      </w:r>
      <w:r w:rsidRPr="004F7ABD">
        <w:rPr>
          <w:rFonts w:ascii="Times New Roman" w:hAnsi="Times New Roman" w:cs="Times New Roman"/>
          <w:sz w:val="28"/>
          <w:szCs w:val="28"/>
        </w:rPr>
        <w:t xml:space="preserve">, через который Профсоюз всегда может посодействовать их профессиональному росту, социально- экономической и правовой поддержке. </w:t>
      </w:r>
    </w:p>
    <w:p w:rsidR="00AA5191" w:rsidRDefault="004F7ABD" w:rsidP="00D973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ABD">
        <w:rPr>
          <w:rFonts w:ascii="Times New Roman" w:hAnsi="Times New Roman" w:cs="Times New Roman"/>
          <w:sz w:val="28"/>
          <w:szCs w:val="28"/>
        </w:rPr>
        <w:t>Задачей на предстоящий год остается поддержка молодежных инициатив, предложений и проектов по привлечению и закреплению молодых специалистов в системе образования города</w:t>
      </w:r>
      <w:r w:rsidR="00D9737B">
        <w:rPr>
          <w:rFonts w:ascii="Times New Roman" w:hAnsi="Times New Roman" w:cs="Times New Roman"/>
          <w:sz w:val="28"/>
          <w:szCs w:val="28"/>
        </w:rPr>
        <w:t>.</w:t>
      </w:r>
    </w:p>
    <w:p w:rsidR="001D1EB0" w:rsidRDefault="001D1EB0" w:rsidP="001D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EB0" w:rsidRDefault="001D1EB0" w:rsidP="001D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>. ИНФОРМАЦИОННАЯ РАБОТА</w:t>
      </w:r>
    </w:p>
    <w:p w:rsidR="001D1EB0" w:rsidRPr="00A910F9" w:rsidRDefault="001D1EB0" w:rsidP="001D1E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EB0" w:rsidRDefault="001D1EB0" w:rsidP="001D1EB0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Ачинская городская организация Профсоюза продолжила деятельность по информационно-аналитической работе и повышению имиджа организации. Велась активная работа по внедрению современных информационных технологий в практику работы первичных организаций, эффективной организации взаимодействия через Интернет-ресурсы, осуществлению онлайн-консул </w:t>
      </w:r>
      <w:r w:rsidR="00D62E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рования.</w:t>
      </w:r>
    </w:p>
    <w:p w:rsidR="00E91366" w:rsidRDefault="00E91366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Ачинская городская организация имеет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</w:t>
      </w:r>
      <w:r w:rsidR="00852A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страничку на сайте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образования администрации города </w:t>
      </w:r>
      <w:hyperlink r:id="rId9" w:history="1">
        <w:r w:rsidR="002F09BD" w:rsidRPr="006001B6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http://edu-ach.ru/?q=node/1028</w:t>
        </w:r>
      </w:hyperlink>
      <w:r w:rsidR="002F09BD" w:rsidRPr="0060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адрес, что позволяет оперативно направлять в первичные организации и 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</w:t>
      </w:r>
      <w:r w:rsidR="002F09BD" w:rsidRP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необходимые материалы и получать запрашиваемую информацию.</w:t>
      </w:r>
    </w:p>
    <w:p w:rsidR="002F09BD" w:rsidRDefault="00852AE1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Страничка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Ачинской городской организации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информационным ресурсом, который позволяет членам Профсоюза  получать общие сведения об организации и направлениях её работы, контактной информации и знакомиться с актуальными нормативными документами и постановлениями. На главной странице 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городской организации размещены бан</w:t>
      </w:r>
      <w:r w:rsidR="00EB1AE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09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еры, акцентирующие внимание посетителей сайта управления образования на наиболее важных документах и ссылках.</w:t>
      </w:r>
    </w:p>
    <w:p w:rsidR="002F09BD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Ачинская территориальная организация осуществляет подписку на</w:t>
      </w:r>
      <w:r w:rsidR="00B46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 «Солидарность» и «Мой Профсоюз».</w:t>
      </w:r>
    </w:p>
    <w:p w:rsidR="000B32E0" w:rsidRDefault="000B32E0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Федерального Закона «О некоммерческих организациях», информационной открытости и прозрачности в деятельности Ачинской городской организации Профсоюза ежегодно </w:t>
      </w:r>
      <w:r w:rsidR="00A63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</w:t>
      </w:r>
      <w:r w:rsidR="00A63584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отчёт выборного органа первичной профсоюзной организации, городской организации Профсоюза</w:t>
      </w:r>
      <w:r w:rsidR="00A63584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</w:t>
      </w:r>
      <w:r w:rsidR="00AA519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открытом доступе на страничке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профсоюзных уголках.</w:t>
      </w:r>
    </w:p>
    <w:p w:rsidR="000B32E0" w:rsidRDefault="00707C0C" w:rsidP="004F779E">
      <w:pPr>
        <w:tabs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</w:t>
      </w:r>
      <w:r w:rsidR="000B3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приоритетными задачами остаются:</w:t>
      </w:r>
    </w:p>
    <w:p w:rsidR="000B32E0" w:rsidRDefault="000B32E0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 работы по укреплению положительного имиджа городской организации Профсоюза и усилению мотивации профсоюзного членства путём расширения информационного пространства;</w:t>
      </w:r>
    </w:p>
    <w:p w:rsidR="000B32E0" w:rsidRDefault="00EA5A13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информированн</w:t>
      </w:r>
      <w:r w:rsidR="00A6358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через введение ежегодного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убличного отчёта;</w:t>
      </w:r>
    </w:p>
    <w:p w:rsidR="00EA5A13" w:rsidRDefault="00EA5A13" w:rsidP="000B32E0">
      <w:pPr>
        <w:pStyle w:val="a9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онлайн-сотрудничества с членами Профсоюза и социальными партнёрами.</w:t>
      </w:r>
    </w:p>
    <w:p w:rsidR="001F752D" w:rsidRPr="001F752D" w:rsidRDefault="006001B6" w:rsidP="001F752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75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</w:t>
      </w:r>
      <w:r w:rsidR="00B462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поблагодарить первичные профсоюзные организации, социальных партнёров, всех членов Профсоюза за проделанную работу, за активное участие в профсоюзной жизни, творческий подход к делу.</w:t>
      </w:r>
    </w:p>
    <w:p w:rsidR="004965C4" w:rsidRPr="009E06C4" w:rsidRDefault="004965C4" w:rsidP="00CB73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65C4" w:rsidRPr="009E06C4" w:rsidSect="00C25A1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35" w:rsidRDefault="00D94E35" w:rsidP="009F1FA9">
      <w:pPr>
        <w:spacing w:after="0" w:line="240" w:lineRule="auto"/>
      </w:pPr>
      <w:r>
        <w:separator/>
      </w:r>
    </w:p>
  </w:endnote>
  <w:endnote w:type="continuationSeparator" w:id="0">
    <w:p w:rsidR="00D94E35" w:rsidRDefault="00D94E35" w:rsidP="009F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35" w:rsidRDefault="00D94E35" w:rsidP="009F1FA9">
      <w:pPr>
        <w:spacing w:after="0" w:line="240" w:lineRule="auto"/>
      </w:pPr>
      <w:r>
        <w:separator/>
      </w:r>
    </w:p>
  </w:footnote>
  <w:footnote w:type="continuationSeparator" w:id="0">
    <w:p w:rsidR="00D94E35" w:rsidRDefault="00D94E35" w:rsidP="009F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793DDC"/>
    <w:multiLevelType w:val="hybridMultilevel"/>
    <w:tmpl w:val="7F9278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7160D7F"/>
    <w:multiLevelType w:val="hybridMultilevel"/>
    <w:tmpl w:val="F3860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5C7482"/>
    <w:multiLevelType w:val="hybridMultilevel"/>
    <w:tmpl w:val="002A8D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575EB1"/>
    <w:multiLevelType w:val="hybridMultilevel"/>
    <w:tmpl w:val="16D2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3A60"/>
    <w:multiLevelType w:val="hybridMultilevel"/>
    <w:tmpl w:val="B8F896F8"/>
    <w:lvl w:ilvl="0" w:tplc="1EBC78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D1254"/>
    <w:multiLevelType w:val="hybridMultilevel"/>
    <w:tmpl w:val="1DDCF148"/>
    <w:lvl w:ilvl="0" w:tplc="050C18BA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E03608E"/>
    <w:multiLevelType w:val="hybridMultilevel"/>
    <w:tmpl w:val="66B0DB54"/>
    <w:lvl w:ilvl="0" w:tplc="2B305236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74D0468"/>
    <w:multiLevelType w:val="hybridMultilevel"/>
    <w:tmpl w:val="5950B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D3"/>
    <w:rsid w:val="00004B18"/>
    <w:rsid w:val="000068CC"/>
    <w:rsid w:val="00010093"/>
    <w:rsid w:val="000132BF"/>
    <w:rsid w:val="0001357D"/>
    <w:rsid w:val="000206B2"/>
    <w:rsid w:val="00021E17"/>
    <w:rsid w:val="00024BBF"/>
    <w:rsid w:val="0002784A"/>
    <w:rsid w:val="00031B17"/>
    <w:rsid w:val="00032E8F"/>
    <w:rsid w:val="0004581F"/>
    <w:rsid w:val="000550B6"/>
    <w:rsid w:val="000618CE"/>
    <w:rsid w:val="00063824"/>
    <w:rsid w:val="00071102"/>
    <w:rsid w:val="00083323"/>
    <w:rsid w:val="00091EA5"/>
    <w:rsid w:val="0009733E"/>
    <w:rsid w:val="0009738B"/>
    <w:rsid w:val="000A164D"/>
    <w:rsid w:val="000A277F"/>
    <w:rsid w:val="000B22E4"/>
    <w:rsid w:val="000B2ACA"/>
    <w:rsid w:val="000B32E0"/>
    <w:rsid w:val="000B657E"/>
    <w:rsid w:val="000C0F8A"/>
    <w:rsid w:val="000C2470"/>
    <w:rsid w:val="000C5C68"/>
    <w:rsid w:val="000C733A"/>
    <w:rsid w:val="000D0184"/>
    <w:rsid w:val="000D23C6"/>
    <w:rsid w:val="000D31C0"/>
    <w:rsid w:val="000E1AF4"/>
    <w:rsid w:val="000E2706"/>
    <w:rsid w:val="000E2E0C"/>
    <w:rsid w:val="000E3CE5"/>
    <w:rsid w:val="000E6B63"/>
    <w:rsid w:val="000F4F56"/>
    <w:rsid w:val="001402BC"/>
    <w:rsid w:val="00140C54"/>
    <w:rsid w:val="00142453"/>
    <w:rsid w:val="001448DD"/>
    <w:rsid w:val="001457BB"/>
    <w:rsid w:val="00151857"/>
    <w:rsid w:val="00171466"/>
    <w:rsid w:val="00184BCA"/>
    <w:rsid w:val="00196D23"/>
    <w:rsid w:val="001B098E"/>
    <w:rsid w:val="001B2E2E"/>
    <w:rsid w:val="001C70E3"/>
    <w:rsid w:val="001D01F0"/>
    <w:rsid w:val="001D1EB0"/>
    <w:rsid w:val="001D7D80"/>
    <w:rsid w:val="001E5351"/>
    <w:rsid w:val="001E7DCB"/>
    <w:rsid w:val="001F3005"/>
    <w:rsid w:val="001F37B0"/>
    <w:rsid w:val="001F752D"/>
    <w:rsid w:val="00202C2C"/>
    <w:rsid w:val="0020343F"/>
    <w:rsid w:val="00204560"/>
    <w:rsid w:val="00204BAC"/>
    <w:rsid w:val="002066B1"/>
    <w:rsid w:val="00223137"/>
    <w:rsid w:val="00226339"/>
    <w:rsid w:val="00243263"/>
    <w:rsid w:val="0024374D"/>
    <w:rsid w:val="002523AC"/>
    <w:rsid w:val="00255EFC"/>
    <w:rsid w:val="00277A46"/>
    <w:rsid w:val="00280E91"/>
    <w:rsid w:val="00285F84"/>
    <w:rsid w:val="00290D7C"/>
    <w:rsid w:val="00290E16"/>
    <w:rsid w:val="00291D2A"/>
    <w:rsid w:val="002A46B9"/>
    <w:rsid w:val="002A7978"/>
    <w:rsid w:val="002B1758"/>
    <w:rsid w:val="002E15CE"/>
    <w:rsid w:val="002E71D8"/>
    <w:rsid w:val="002E766B"/>
    <w:rsid w:val="002F092D"/>
    <w:rsid w:val="002F09BD"/>
    <w:rsid w:val="003076FC"/>
    <w:rsid w:val="003112DB"/>
    <w:rsid w:val="00314A62"/>
    <w:rsid w:val="00316AE2"/>
    <w:rsid w:val="003235F5"/>
    <w:rsid w:val="00324DB1"/>
    <w:rsid w:val="0033450B"/>
    <w:rsid w:val="003374B6"/>
    <w:rsid w:val="00343C28"/>
    <w:rsid w:val="00343D8C"/>
    <w:rsid w:val="003514D9"/>
    <w:rsid w:val="00355A7C"/>
    <w:rsid w:val="00370BAC"/>
    <w:rsid w:val="00375795"/>
    <w:rsid w:val="00376ED2"/>
    <w:rsid w:val="0038158C"/>
    <w:rsid w:val="00382E13"/>
    <w:rsid w:val="00391FC9"/>
    <w:rsid w:val="00395527"/>
    <w:rsid w:val="00397CCD"/>
    <w:rsid w:val="003A6FCD"/>
    <w:rsid w:val="003A76DA"/>
    <w:rsid w:val="003B0791"/>
    <w:rsid w:val="003B5073"/>
    <w:rsid w:val="003B719E"/>
    <w:rsid w:val="003C0571"/>
    <w:rsid w:val="003C30A0"/>
    <w:rsid w:val="003C3596"/>
    <w:rsid w:val="003C517B"/>
    <w:rsid w:val="003C7DFA"/>
    <w:rsid w:val="003D2426"/>
    <w:rsid w:val="003D77A2"/>
    <w:rsid w:val="003E094D"/>
    <w:rsid w:val="003E2742"/>
    <w:rsid w:val="003E28E0"/>
    <w:rsid w:val="003E463C"/>
    <w:rsid w:val="003E468B"/>
    <w:rsid w:val="00400238"/>
    <w:rsid w:val="00400BCD"/>
    <w:rsid w:val="00403363"/>
    <w:rsid w:val="00405E18"/>
    <w:rsid w:val="00414DD9"/>
    <w:rsid w:val="00415AD1"/>
    <w:rsid w:val="00416795"/>
    <w:rsid w:val="00417AC1"/>
    <w:rsid w:val="00427640"/>
    <w:rsid w:val="004300A5"/>
    <w:rsid w:val="004322D0"/>
    <w:rsid w:val="0043341B"/>
    <w:rsid w:val="0045065D"/>
    <w:rsid w:val="00451FDA"/>
    <w:rsid w:val="00456D58"/>
    <w:rsid w:val="00457342"/>
    <w:rsid w:val="0046081B"/>
    <w:rsid w:val="004619C7"/>
    <w:rsid w:val="004725AC"/>
    <w:rsid w:val="00476A2C"/>
    <w:rsid w:val="00476C00"/>
    <w:rsid w:val="004841BE"/>
    <w:rsid w:val="0048766B"/>
    <w:rsid w:val="0049485D"/>
    <w:rsid w:val="004965C4"/>
    <w:rsid w:val="004A2D02"/>
    <w:rsid w:val="004B3497"/>
    <w:rsid w:val="004B51FC"/>
    <w:rsid w:val="004C3FFA"/>
    <w:rsid w:val="004E0BA4"/>
    <w:rsid w:val="004E2639"/>
    <w:rsid w:val="004E5301"/>
    <w:rsid w:val="004F15C7"/>
    <w:rsid w:val="004F779E"/>
    <w:rsid w:val="004F7ABD"/>
    <w:rsid w:val="0050173A"/>
    <w:rsid w:val="005020FD"/>
    <w:rsid w:val="00504D56"/>
    <w:rsid w:val="00505922"/>
    <w:rsid w:val="00507201"/>
    <w:rsid w:val="00513B09"/>
    <w:rsid w:val="00526097"/>
    <w:rsid w:val="005510FF"/>
    <w:rsid w:val="0055248D"/>
    <w:rsid w:val="00555E78"/>
    <w:rsid w:val="00562767"/>
    <w:rsid w:val="00566EA1"/>
    <w:rsid w:val="00567CCA"/>
    <w:rsid w:val="00576E55"/>
    <w:rsid w:val="00576F17"/>
    <w:rsid w:val="00596D1C"/>
    <w:rsid w:val="005A71A0"/>
    <w:rsid w:val="005B10B3"/>
    <w:rsid w:val="005B4683"/>
    <w:rsid w:val="005B66B7"/>
    <w:rsid w:val="005D5A60"/>
    <w:rsid w:val="005F1E6F"/>
    <w:rsid w:val="005F7A20"/>
    <w:rsid w:val="006001B6"/>
    <w:rsid w:val="0060147F"/>
    <w:rsid w:val="00605BDB"/>
    <w:rsid w:val="00623D6C"/>
    <w:rsid w:val="00630FD5"/>
    <w:rsid w:val="006320D0"/>
    <w:rsid w:val="00640E7C"/>
    <w:rsid w:val="0065125E"/>
    <w:rsid w:val="00655BE5"/>
    <w:rsid w:val="00656890"/>
    <w:rsid w:val="00663299"/>
    <w:rsid w:val="00665014"/>
    <w:rsid w:val="006679B7"/>
    <w:rsid w:val="006724FF"/>
    <w:rsid w:val="00676D93"/>
    <w:rsid w:val="006950D9"/>
    <w:rsid w:val="006A6663"/>
    <w:rsid w:val="006C0BB8"/>
    <w:rsid w:val="006C7988"/>
    <w:rsid w:val="006D183F"/>
    <w:rsid w:val="006D312A"/>
    <w:rsid w:val="006D571D"/>
    <w:rsid w:val="006E0E5E"/>
    <w:rsid w:val="006F34AF"/>
    <w:rsid w:val="006F6F8D"/>
    <w:rsid w:val="00700F01"/>
    <w:rsid w:val="007046D4"/>
    <w:rsid w:val="00705E6D"/>
    <w:rsid w:val="00707C0C"/>
    <w:rsid w:val="007115F4"/>
    <w:rsid w:val="00716C86"/>
    <w:rsid w:val="00731318"/>
    <w:rsid w:val="007420DC"/>
    <w:rsid w:val="007549C9"/>
    <w:rsid w:val="00754EB0"/>
    <w:rsid w:val="00761AD8"/>
    <w:rsid w:val="00762142"/>
    <w:rsid w:val="00763898"/>
    <w:rsid w:val="0076479C"/>
    <w:rsid w:val="00771599"/>
    <w:rsid w:val="0078424E"/>
    <w:rsid w:val="00784E4F"/>
    <w:rsid w:val="007922BC"/>
    <w:rsid w:val="00793A96"/>
    <w:rsid w:val="007A38C4"/>
    <w:rsid w:val="007B35AC"/>
    <w:rsid w:val="007B5B9B"/>
    <w:rsid w:val="007C103C"/>
    <w:rsid w:val="007C1B16"/>
    <w:rsid w:val="007D3F65"/>
    <w:rsid w:val="007F0EC0"/>
    <w:rsid w:val="007F105F"/>
    <w:rsid w:val="007F18A0"/>
    <w:rsid w:val="007F4CDD"/>
    <w:rsid w:val="007F5E35"/>
    <w:rsid w:val="0080012A"/>
    <w:rsid w:val="008102B3"/>
    <w:rsid w:val="0081474B"/>
    <w:rsid w:val="00824A62"/>
    <w:rsid w:val="008322F9"/>
    <w:rsid w:val="008335D6"/>
    <w:rsid w:val="00841D73"/>
    <w:rsid w:val="00846D68"/>
    <w:rsid w:val="00851FC5"/>
    <w:rsid w:val="00852AE1"/>
    <w:rsid w:val="00856FA0"/>
    <w:rsid w:val="00871404"/>
    <w:rsid w:val="00873236"/>
    <w:rsid w:val="008754A8"/>
    <w:rsid w:val="00883C98"/>
    <w:rsid w:val="00885E13"/>
    <w:rsid w:val="0089322C"/>
    <w:rsid w:val="00894A0C"/>
    <w:rsid w:val="008954B0"/>
    <w:rsid w:val="0089639F"/>
    <w:rsid w:val="008A4FF7"/>
    <w:rsid w:val="008B3EE0"/>
    <w:rsid w:val="008C2A67"/>
    <w:rsid w:val="008E4A10"/>
    <w:rsid w:val="008F2C76"/>
    <w:rsid w:val="009018AF"/>
    <w:rsid w:val="00912699"/>
    <w:rsid w:val="00914C13"/>
    <w:rsid w:val="0092251A"/>
    <w:rsid w:val="00926E2F"/>
    <w:rsid w:val="00932C1C"/>
    <w:rsid w:val="009345E6"/>
    <w:rsid w:val="00937638"/>
    <w:rsid w:val="009400EA"/>
    <w:rsid w:val="00940FD0"/>
    <w:rsid w:val="0094560E"/>
    <w:rsid w:val="009476EA"/>
    <w:rsid w:val="00951873"/>
    <w:rsid w:val="009531C3"/>
    <w:rsid w:val="009555BA"/>
    <w:rsid w:val="00977E4F"/>
    <w:rsid w:val="00993662"/>
    <w:rsid w:val="009A3459"/>
    <w:rsid w:val="009A76E1"/>
    <w:rsid w:val="009C0BA7"/>
    <w:rsid w:val="009C472F"/>
    <w:rsid w:val="009D3F49"/>
    <w:rsid w:val="009D7175"/>
    <w:rsid w:val="009D7648"/>
    <w:rsid w:val="009E06C4"/>
    <w:rsid w:val="009E4455"/>
    <w:rsid w:val="009E5A2E"/>
    <w:rsid w:val="009F1FA9"/>
    <w:rsid w:val="009F5C22"/>
    <w:rsid w:val="009F7F21"/>
    <w:rsid w:val="00A000FD"/>
    <w:rsid w:val="00A04BA7"/>
    <w:rsid w:val="00A12FFC"/>
    <w:rsid w:val="00A1610E"/>
    <w:rsid w:val="00A22869"/>
    <w:rsid w:val="00A31DF1"/>
    <w:rsid w:val="00A410EB"/>
    <w:rsid w:val="00A50A03"/>
    <w:rsid w:val="00A60446"/>
    <w:rsid w:val="00A63584"/>
    <w:rsid w:val="00A64917"/>
    <w:rsid w:val="00A6560F"/>
    <w:rsid w:val="00A777B3"/>
    <w:rsid w:val="00A811AB"/>
    <w:rsid w:val="00A8289D"/>
    <w:rsid w:val="00A86720"/>
    <w:rsid w:val="00A90B82"/>
    <w:rsid w:val="00A910F9"/>
    <w:rsid w:val="00A95772"/>
    <w:rsid w:val="00A97C69"/>
    <w:rsid w:val="00AA5191"/>
    <w:rsid w:val="00AA6319"/>
    <w:rsid w:val="00AA6ACE"/>
    <w:rsid w:val="00AB7A1A"/>
    <w:rsid w:val="00AD64F2"/>
    <w:rsid w:val="00AE0107"/>
    <w:rsid w:val="00AE5C89"/>
    <w:rsid w:val="00AF42C1"/>
    <w:rsid w:val="00AF5E53"/>
    <w:rsid w:val="00B01FD9"/>
    <w:rsid w:val="00B21FE4"/>
    <w:rsid w:val="00B2703D"/>
    <w:rsid w:val="00B3004D"/>
    <w:rsid w:val="00B31069"/>
    <w:rsid w:val="00B32027"/>
    <w:rsid w:val="00B322E7"/>
    <w:rsid w:val="00B3251D"/>
    <w:rsid w:val="00B342D3"/>
    <w:rsid w:val="00B3741F"/>
    <w:rsid w:val="00B404D1"/>
    <w:rsid w:val="00B40F4D"/>
    <w:rsid w:val="00B4111D"/>
    <w:rsid w:val="00B41492"/>
    <w:rsid w:val="00B46210"/>
    <w:rsid w:val="00B51153"/>
    <w:rsid w:val="00B6175C"/>
    <w:rsid w:val="00B75561"/>
    <w:rsid w:val="00B7792E"/>
    <w:rsid w:val="00B863AD"/>
    <w:rsid w:val="00B86B96"/>
    <w:rsid w:val="00B9555E"/>
    <w:rsid w:val="00BA12B1"/>
    <w:rsid w:val="00BB1003"/>
    <w:rsid w:val="00BC2B95"/>
    <w:rsid w:val="00BC7722"/>
    <w:rsid w:val="00BD53AE"/>
    <w:rsid w:val="00BE0AC8"/>
    <w:rsid w:val="00BE4C9F"/>
    <w:rsid w:val="00BF2184"/>
    <w:rsid w:val="00C01004"/>
    <w:rsid w:val="00C060AE"/>
    <w:rsid w:val="00C10A64"/>
    <w:rsid w:val="00C1529A"/>
    <w:rsid w:val="00C16F30"/>
    <w:rsid w:val="00C25466"/>
    <w:rsid w:val="00C25A1C"/>
    <w:rsid w:val="00C26198"/>
    <w:rsid w:val="00C31206"/>
    <w:rsid w:val="00C33668"/>
    <w:rsid w:val="00C346B0"/>
    <w:rsid w:val="00C37EC8"/>
    <w:rsid w:val="00C422AF"/>
    <w:rsid w:val="00C44845"/>
    <w:rsid w:val="00C452A3"/>
    <w:rsid w:val="00C500D3"/>
    <w:rsid w:val="00C53A18"/>
    <w:rsid w:val="00C56ABE"/>
    <w:rsid w:val="00C56EC7"/>
    <w:rsid w:val="00C67059"/>
    <w:rsid w:val="00C7025A"/>
    <w:rsid w:val="00C74335"/>
    <w:rsid w:val="00C76461"/>
    <w:rsid w:val="00C815D2"/>
    <w:rsid w:val="00C846F7"/>
    <w:rsid w:val="00C90070"/>
    <w:rsid w:val="00CA56A5"/>
    <w:rsid w:val="00CA6489"/>
    <w:rsid w:val="00CB73CE"/>
    <w:rsid w:val="00CC6CC2"/>
    <w:rsid w:val="00CC6D2E"/>
    <w:rsid w:val="00CD00E4"/>
    <w:rsid w:val="00CD0AE5"/>
    <w:rsid w:val="00CD4E26"/>
    <w:rsid w:val="00CD4E53"/>
    <w:rsid w:val="00CE5237"/>
    <w:rsid w:val="00CF13A7"/>
    <w:rsid w:val="00CF2DB0"/>
    <w:rsid w:val="00CF3158"/>
    <w:rsid w:val="00D164B1"/>
    <w:rsid w:val="00D231B3"/>
    <w:rsid w:val="00D24F84"/>
    <w:rsid w:val="00D275CB"/>
    <w:rsid w:val="00D27D09"/>
    <w:rsid w:val="00D34075"/>
    <w:rsid w:val="00D349AD"/>
    <w:rsid w:val="00D35190"/>
    <w:rsid w:val="00D35804"/>
    <w:rsid w:val="00D43316"/>
    <w:rsid w:val="00D4649E"/>
    <w:rsid w:val="00D53FB9"/>
    <w:rsid w:val="00D62E10"/>
    <w:rsid w:val="00D6512A"/>
    <w:rsid w:val="00D73F35"/>
    <w:rsid w:val="00D7482D"/>
    <w:rsid w:val="00D76625"/>
    <w:rsid w:val="00D86A1C"/>
    <w:rsid w:val="00D912F9"/>
    <w:rsid w:val="00D927AA"/>
    <w:rsid w:val="00D93B5B"/>
    <w:rsid w:val="00D94E35"/>
    <w:rsid w:val="00D9737B"/>
    <w:rsid w:val="00D97CE8"/>
    <w:rsid w:val="00DA301E"/>
    <w:rsid w:val="00DA4E0F"/>
    <w:rsid w:val="00DA5CE5"/>
    <w:rsid w:val="00DA6B80"/>
    <w:rsid w:val="00DB436E"/>
    <w:rsid w:val="00DB58A2"/>
    <w:rsid w:val="00DC71AC"/>
    <w:rsid w:val="00DC72BA"/>
    <w:rsid w:val="00DC7BC2"/>
    <w:rsid w:val="00DD4064"/>
    <w:rsid w:val="00DE0CA4"/>
    <w:rsid w:val="00DE1A4C"/>
    <w:rsid w:val="00DE5B53"/>
    <w:rsid w:val="00DF7FEC"/>
    <w:rsid w:val="00E0039B"/>
    <w:rsid w:val="00E029C5"/>
    <w:rsid w:val="00E0749D"/>
    <w:rsid w:val="00E10373"/>
    <w:rsid w:val="00E15261"/>
    <w:rsid w:val="00E20653"/>
    <w:rsid w:val="00E2356E"/>
    <w:rsid w:val="00E37EE9"/>
    <w:rsid w:val="00E5636D"/>
    <w:rsid w:val="00E60128"/>
    <w:rsid w:val="00E62D2E"/>
    <w:rsid w:val="00E74C82"/>
    <w:rsid w:val="00E76BC1"/>
    <w:rsid w:val="00E8156A"/>
    <w:rsid w:val="00E84567"/>
    <w:rsid w:val="00E91366"/>
    <w:rsid w:val="00E94999"/>
    <w:rsid w:val="00E94A5B"/>
    <w:rsid w:val="00E97162"/>
    <w:rsid w:val="00E97FB8"/>
    <w:rsid w:val="00EA5A13"/>
    <w:rsid w:val="00EB1AEC"/>
    <w:rsid w:val="00EC1DDC"/>
    <w:rsid w:val="00EC43BA"/>
    <w:rsid w:val="00EC7145"/>
    <w:rsid w:val="00ED5F25"/>
    <w:rsid w:val="00EE0764"/>
    <w:rsid w:val="00F0268C"/>
    <w:rsid w:val="00F1299B"/>
    <w:rsid w:val="00F20500"/>
    <w:rsid w:val="00F23284"/>
    <w:rsid w:val="00F236C4"/>
    <w:rsid w:val="00F23A5A"/>
    <w:rsid w:val="00F24795"/>
    <w:rsid w:val="00F259DD"/>
    <w:rsid w:val="00F3257F"/>
    <w:rsid w:val="00F41B0F"/>
    <w:rsid w:val="00F438AF"/>
    <w:rsid w:val="00F46F6F"/>
    <w:rsid w:val="00F50C00"/>
    <w:rsid w:val="00F52A44"/>
    <w:rsid w:val="00F67AAF"/>
    <w:rsid w:val="00F67F7A"/>
    <w:rsid w:val="00F728D4"/>
    <w:rsid w:val="00F73AC6"/>
    <w:rsid w:val="00F853FB"/>
    <w:rsid w:val="00F878DE"/>
    <w:rsid w:val="00F919DA"/>
    <w:rsid w:val="00FA3CB2"/>
    <w:rsid w:val="00FC115C"/>
    <w:rsid w:val="00FC49E7"/>
    <w:rsid w:val="00FC4C38"/>
    <w:rsid w:val="00FD761E"/>
    <w:rsid w:val="00FE362B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51F5"/>
  <w15:docId w15:val="{3E100067-4206-4B63-ACFA-CFDD1BDE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44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F7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1">
    <w:name w:val="fontstyle21"/>
    <w:basedOn w:val="a0"/>
    <w:rsid w:val="00D349A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No Spacing"/>
    <w:uiPriority w:val="1"/>
    <w:qFormat/>
    <w:rsid w:val="00B863AD"/>
    <w:pPr>
      <w:spacing w:after="0" w:line="240" w:lineRule="auto"/>
    </w:pPr>
  </w:style>
  <w:style w:type="character" w:customStyle="1" w:styleId="fontstyle01">
    <w:name w:val="fontstyle01"/>
    <w:basedOn w:val="a0"/>
    <w:rsid w:val="00932C1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Body Text"/>
    <w:basedOn w:val="a"/>
    <w:link w:val="a8"/>
    <w:unhideWhenUsed/>
    <w:rsid w:val="003E468B"/>
    <w:pPr>
      <w:spacing w:after="0" w:line="240" w:lineRule="auto"/>
      <w:ind w:right="806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E46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B436E"/>
    <w:pPr>
      <w:ind w:left="720"/>
      <w:contextualSpacing/>
    </w:pPr>
  </w:style>
  <w:style w:type="table" w:styleId="aa">
    <w:name w:val="Table Grid"/>
    <w:basedOn w:val="a1"/>
    <w:uiPriority w:val="59"/>
    <w:rsid w:val="009F7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F09B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F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1FA9"/>
  </w:style>
  <w:style w:type="paragraph" w:styleId="ae">
    <w:name w:val="footer"/>
    <w:basedOn w:val="a"/>
    <w:link w:val="af"/>
    <w:uiPriority w:val="99"/>
    <w:semiHidden/>
    <w:unhideWhenUsed/>
    <w:rsid w:val="009F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F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-ach.ru/?q=node/1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D56B4-5F1B-4457-8067-60D4F64F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162</cp:revision>
  <cp:lastPrinted>2016-02-15T09:43:00Z</cp:lastPrinted>
  <dcterms:created xsi:type="dcterms:W3CDTF">2016-02-09T07:56:00Z</dcterms:created>
  <dcterms:modified xsi:type="dcterms:W3CDTF">2022-02-24T07:23:00Z</dcterms:modified>
</cp:coreProperties>
</file>