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03" w:rsidRPr="00BA5A05" w:rsidRDefault="00D02803" w:rsidP="00D02803">
      <w:pPr>
        <w:rPr>
          <w:rFonts w:ascii="Times New Roman" w:hAnsi="Times New Roman" w:cs="Times New Roman"/>
          <w:sz w:val="44"/>
          <w:szCs w:val="44"/>
        </w:rPr>
      </w:pPr>
      <w:r w:rsidRPr="00BA5A05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976044" cy="924674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64" cy="93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03" w:rsidRDefault="00D02803" w:rsidP="00D02803">
      <w:pPr>
        <w:pStyle w:val="Default"/>
      </w:pPr>
      <w:r>
        <w:rPr>
          <w:sz w:val="44"/>
          <w:szCs w:val="44"/>
        </w:rPr>
        <w:tab/>
      </w:r>
    </w:p>
    <w:p w:rsidR="00D02803" w:rsidRDefault="00D02803" w:rsidP="00D02803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 </w:t>
      </w:r>
    </w:p>
    <w:p w:rsidR="00D02803" w:rsidRDefault="00D02803" w:rsidP="00D02803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Президиум</w:t>
      </w:r>
    </w:p>
    <w:p w:rsidR="00D02803" w:rsidRDefault="00D02803" w:rsidP="00D02803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районного комитета</w:t>
      </w:r>
    </w:p>
    <w:p w:rsidR="00D02803" w:rsidRDefault="00D02803" w:rsidP="00D02803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 февраля 2021 г. </w:t>
      </w:r>
    </w:p>
    <w:p w:rsidR="00D02803" w:rsidRPr="00BA5A05" w:rsidRDefault="00D02803" w:rsidP="00D02803">
      <w:pPr>
        <w:rPr>
          <w:rFonts w:ascii="Times New Roman" w:hAnsi="Times New Roman" w:cs="Times New Roman"/>
          <w:sz w:val="44"/>
          <w:szCs w:val="44"/>
        </w:rPr>
      </w:pPr>
    </w:p>
    <w:p w:rsidR="00D02803" w:rsidRPr="00BA5A05" w:rsidRDefault="00D02803" w:rsidP="00D0280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D02803" w:rsidRPr="00BA5A05" w:rsidRDefault="00D02803" w:rsidP="00D02803">
      <w:pPr>
        <w:rPr>
          <w:rFonts w:ascii="Times New Roman" w:hAnsi="Times New Roman" w:cs="Times New Roman"/>
          <w:b/>
          <w:color w:val="4F81BD" w:themeColor="accent1"/>
          <w:sz w:val="96"/>
          <w:szCs w:val="96"/>
        </w:rPr>
      </w:pPr>
      <w:r w:rsidRPr="00BA5A05">
        <w:rPr>
          <w:rFonts w:ascii="Times New Roman" w:hAnsi="Times New Roman" w:cs="Times New Roman"/>
          <w:b/>
          <w:color w:val="4F81BD" w:themeColor="accent1"/>
          <w:sz w:val="96"/>
          <w:szCs w:val="96"/>
        </w:rPr>
        <w:t>отчет</w:t>
      </w:r>
    </w:p>
    <w:p w:rsidR="00D02803" w:rsidRPr="00BA5A05" w:rsidRDefault="00D02803" w:rsidP="00D0280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работе Енисейской территориально (районной) организации Профсоюза работников народного образования и науки РФ за 2020 год.</w:t>
      </w:r>
    </w:p>
    <w:p w:rsidR="00D02803" w:rsidRPr="00BA5A05" w:rsidRDefault="00D02803" w:rsidP="00D02803">
      <w:pPr>
        <w:rPr>
          <w:rFonts w:ascii="Times New Roman" w:hAnsi="Times New Roman" w:cs="Times New Roman"/>
          <w:sz w:val="44"/>
          <w:szCs w:val="44"/>
        </w:rPr>
      </w:pPr>
    </w:p>
    <w:p w:rsidR="00D02803" w:rsidRPr="00BA5A05" w:rsidRDefault="00D02803" w:rsidP="00D02803">
      <w:pPr>
        <w:rPr>
          <w:rFonts w:ascii="Times New Roman" w:hAnsi="Times New Roman" w:cs="Times New Roman"/>
          <w:sz w:val="44"/>
          <w:szCs w:val="44"/>
        </w:rPr>
      </w:pPr>
    </w:p>
    <w:p w:rsidR="00D02803" w:rsidRPr="00BA5A05" w:rsidRDefault="00D02803" w:rsidP="00D02803">
      <w:pPr>
        <w:rPr>
          <w:rFonts w:ascii="Times New Roman" w:hAnsi="Times New Roman" w:cs="Times New Roman"/>
          <w:sz w:val="44"/>
          <w:szCs w:val="44"/>
        </w:rPr>
      </w:pPr>
    </w:p>
    <w:p w:rsidR="00D02803" w:rsidRPr="00BA5A05" w:rsidRDefault="00D02803" w:rsidP="00D02803">
      <w:pPr>
        <w:rPr>
          <w:rFonts w:ascii="Times New Roman" w:hAnsi="Times New Roman" w:cs="Times New Roman"/>
          <w:sz w:val="44"/>
          <w:szCs w:val="44"/>
        </w:rPr>
      </w:pPr>
    </w:p>
    <w:p w:rsidR="00D02803" w:rsidRPr="00BA5A05" w:rsidRDefault="00D02803" w:rsidP="00D02803">
      <w:pPr>
        <w:tabs>
          <w:tab w:val="left" w:pos="1197"/>
        </w:tabs>
        <w:rPr>
          <w:rFonts w:ascii="Times New Roman" w:hAnsi="Times New Roman" w:cs="Times New Roman"/>
          <w:sz w:val="44"/>
          <w:szCs w:val="44"/>
        </w:rPr>
      </w:pPr>
    </w:p>
    <w:p w:rsidR="00D02803" w:rsidRPr="00BA5A05" w:rsidRDefault="00D02803" w:rsidP="00D02803">
      <w:pPr>
        <w:tabs>
          <w:tab w:val="left" w:pos="1197"/>
        </w:tabs>
        <w:rPr>
          <w:rFonts w:ascii="Times New Roman" w:hAnsi="Times New Roman" w:cs="Times New Roman"/>
          <w:b/>
          <w:sz w:val="28"/>
          <w:szCs w:val="28"/>
        </w:rPr>
      </w:pPr>
    </w:p>
    <w:p w:rsidR="00D02803" w:rsidRDefault="00D02803" w:rsidP="00D02803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</w:p>
    <w:p w:rsidR="00D02803" w:rsidRDefault="00D02803" w:rsidP="00D0280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BA5A05">
        <w:rPr>
          <w:rFonts w:ascii="Times New Roman" w:hAnsi="Times New Roman" w:cs="Times New Roman"/>
          <w:b/>
          <w:sz w:val="28"/>
          <w:szCs w:val="28"/>
        </w:rPr>
        <w:t>г.</w:t>
      </w:r>
    </w:p>
    <w:p w:rsidR="00D02803" w:rsidRPr="00BA5A05" w:rsidRDefault="00D02803" w:rsidP="00D0280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800" w:rsidRDefault="00D70800"/>
    <w:p w:rsidR="00D02803" w:rsidRPr="00AB2CE0" w:rsidRDefault="00D02803" w:rsidP="00D028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42">
        <w:rPr>
          <w:b/>
          <w:bCs/>
          <w:sz w:val="32"/>
          <w:szCs w:val="32"/>
        </w:rPr>
        <w:lastRenderedPageBreak/>
        <w:t>ОБЩАЯ ХАРАКТЕРИСТИКА ОРГАНИЗАЦИИ. СОСТОЯНИЕ ПРОФСОЮЗНОГО ЧЛЕНСТВА</w:t>
      </w:r>
    </w:p>
    <w:p w:rsidR="00D02803" w:rsidRDefault="00D02803"/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В Енисейском районе 28 образовательных организаций: 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19 –общеобразовательные учреждения;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8-  дошкольных образовательных учреждений.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1 – МКУ «Управление образование Енисейского района»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Первичных профсоюзных организаций  - 27.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F426C3">
        <w:rPr>
          <w:rFonts w:ascii="Times New Roman" w:hAnsi="Times New Roman"/>
          <w:sz w:val="28"/>
          <w:szCs w:val="28"/>
        </w:rPr>
        <w:t>Безымянская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ООШ № 28 и 7филиалов, не имеет первичной организации Профсоюза, деревни старообрядческие, находятся вне доступа, где нет интернета, дорога зимник или вертолет.</w:t>
      </w:r>
    </w:p>
    <w:p w:rsidR="00D02803" w:rsidRPr="00F426C3" w:rsidRDefault="00D02803" w:rsidP="00D02803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26C3">
        <w:rPr>
          <w:rFonts w:ascii="Times New Roman" w:hAnsi="Times New Roman"/>
          <w:sz w:val="28"/>
          <w:szCs w:val="28"/>
        </w:rPr>
        <w:t xml:space="preserve"> Всего работающих, в образовательных организациях, где есть первичные профсоюзные организации  – </w:t>
      </w:r>
      <w:r w:rsidRPr="00F426C3">
        <w:rPr>
          <w:rFonts w:ascii="Times New Roman" w:hAnsi="Times New Roman"/>
          <w:b/>
          <w:sz w:val="28"/>
          <w:szCs w:val="28"/>
          <w:u w:val="single"/>
        </w:rPr>
        <w:t>1329 человек.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b/>
          <w:sz w:val="28"/>
          <w:szCs w:val="28"/>
        </w:rPr>
        <w:t>Общеобразовательные организации - 1034  чел</w:t>
      </w:r>
      <w:r w:rsidRPr="00F426C3">
        <w:rPr>
          <w:rFonts w:ascii="Times New Roman" w:hAnsi="Times New Roman"/>
          <w:sz w:val="28"/>
          <w:szCs w:val="28"/>
        </w:rPr>
        <w:t>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426C3">
        <w:rPr>
          <w:rFonts w:ascii="Times New Roman" w:hAnsi="Times New Roman"/>
          <w:sz w:val="28"/>
          <w:szCs w:val="28"/>
        </w:rPr>
        <w:t>пед</w:t>
      </w:r>
      <w:proofErr w:type="spellEnd"/>
      <w:r w:rsidRPr="00F426C3">
        <w:rPr>
          <w:rFonts w:ascii="Times New Roman" w:hAnsi="Times New Roman"/>
          <w:sz w:val="28"/>
          <w:szCs w:val="28"/>
        </w:rPr>
        <w:t>. работников – 468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до 35лет- 100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из общего числа: - работников ДОУ – 95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-в т.ч.- педагогических работников – 33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из них до 35 лет- 18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b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 </w:t>
      </w:r>
      <w:r w:rsidRPr="00F426C3">
        <w:rPr>
          <w:rFonts w:ascii="Times New Roman" w:hAnsi="Times New Roman"/>
          <w:b/>
          <w:sz w:val="28"/>
          <w:szCs w:val="28"/>
        </w:rPr>
        <w:t>Дошкольные образовательные учреждения– 273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426C3">
        <w:rPr>
          <w:rFonts w:ascii="Times New Roman" w:hAnsi="Times New Roman"/>
          <w:sz w:val="28"/>
          <w:szCs w:val="28"/>
        </w:rPr>
        <w:t>пед</w:t>
      </w:r>
      <w:proofErr w:type="spellEnd"/>
      <w:r w:rsidRPr="00F426C3">
        <w:rPr>
          <w:rFonts w:ascii="Times New Roman" w:hAnsi="Times New Roman"/>
          <w:sz w:val="28"/>
          <w:szCs w:val="28"/>
        </w:rPr>
        <w:t>. работников -97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до 35 лет-17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b/>
          <w:sz w:val="28"/>
          <w:szCs w:val="28"/>
        </w:rPr>
      </w:pPr>
      <w:r w:rsidRPr="00F426C3">
        <w:rPr>
          <w:rFonts w:ascii="Times New Roman" w:hAnsi="Times New Roman"/>
          <w:b/>
          <w:sz w:val="28"/>
          <w:szCs w:val="28"/>
        </w:rPr>
        <w:t>МКУ «Управление образование»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b/>
          <w:sz w:val="28"/>
          <w:szCs w:val="28"/>
        </w:rPr>
        <w:t xml:space="preserve"> </w:t>
      </w:r>
      <w:r w:rsidRPr="00F426C3">
        <w:rPr>
          <w:rFonts w:ascii="Times New Roman" w:hAnsi="Times New Roman"/>
          <w:sz w:val="28"/>
          <w:szCs w:val="28"/>
        </w:rPr>
        <w:t>-число работников -22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426C3">
        <w:rPr>
          <w:rFonts w:ascii="Times New Roman" w:hAnsi="Times New Roman"/>
          <w:sz w:val="28"/>
          <w:szCs w:val="28"/>
        </w:rPr>
        <w:t>пед</w:t>
      </w:r>
      <w:proofErr w:type="spellEnd"/>
      <w:r w:rsidRPr="00F426C3">
        <w:rPr>
          <w:rFonts w:ascii="Times New Roman" w:hAnsi="Times New Roman"/>
          <w:sz w:val="28"/>
          <w:szCs w:val="28"/>
        </w:rPr>
        <w:t>. работников -10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из них до 35 лет – 3 чел.</w:t>
      </w:r>
    </w:p>
    <w:p w:rsidR="00D02803" w:rsidRPr="00F426C3" w:rsidRDefault="00D02803" w:rsidP="00D02803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Всего членов Профсоюза по организациям</w:t>
      </w:r>
      <w:r w:rsidRPr="00F426C3">
        <w:rPr>
          <w:sz w:val="28"/>
          <w:szCs w:val="28"/>
        </w:rPr>
        <w:t xml:space="preserve"> –</w:t>
      </w:r>
      <w:r w:rsidRPr="00F426C3">
        <w:rPr>
          <w:rFonts w:ascii="Times New Roman" w:hAnsi="Times New Roman"/>
          <w:sz w:val="28"/>
          <w:szCs w:val="28"/>
        </w:rPr>
        <w:t>734 чел</w:t>
      </w:r>
      <w:proofErr w:type="gramStart"/>
      <w:r w:rsidRPr="00F426C3">
        <w:rPr>
          <w:rFonts w:ascii="Times New Roman" w:hAnsi="Times New Roman"/>
          <w:sz w:val="28"/>
          <w:szCs w:val="28"/>
        </w:rPr>
        <w:t>.(</w:t>
      </w:r>
      <w:proofErr w:type="gramEnd"/>
      <w:r w:rsidRPr="00F426C3">
        <w:rPr>
          <w:rFonts w:ascii="Times New Roman" w:hAnsi="Times New Roman"/>
          <w:sz w:val="28"/>
          <w:szCs w:val="28"/>
        </w:rPr>
        <w:t xml:space="preserve">включая членов </w:t>
      </w:r>
      <w:r w:rsidRPr="00F426C3">
        <w:rPr>
          <w:rFonts w:ascii="Times New Roman" w:hAnsi="Times New Roman"/>
          <w:sz w:val="28"/>
          <w:szCs w:val="28"/>
        </w:rPr>
        <w:lastRenderedPageBreak/>
        <w:t>Профсоюза находящихся в отпусках по уходу за детьми).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педагогов в ООУ-300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до 35 лет- 47чел.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педагогов в ДОУ-70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до 35 лет -17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 МКУ «Управление образования»  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педагогов-10 чел.</w:t>
      </w:r>
    </w:p>
    <w:p w:rsidR="00D02803" w:rsidRPr="00F426C3" w:rsidRDefault="00D02803" w:rsidP="00D02803">
      <w:pPr>
        <w:jc w:val="both"/>
        <w:rPr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до 35 лет -3 чел.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b/>
          <w:sz w:val="28"/>
          <w:szCs w:val="28"/>
        </w:rPr>
        <w:t xml:space="preserve">Общий охват в Профсоюзе </w:t>
      </w:r>
      <w:r>
        <w:rPr>
          <w:rFonts w:ascii="Times New Roman" w:hAnsi="Times New Roman"/>
          <w:b/>
          <w:sz w:val="28"/>
          <w:szCs w:val="28"/>
        </w:rPr>
        <w:t xml:space="preserve"> на 01.01.2021</w:t>
      </w:r>
      <w:r w:rsidRPr="00F426C3">
        <w:rPr>
          <w:rFonts w:ascii="Times New Roman" w:hAnsi="Times New Roman"/>
          <w:b/>
          <w:sz w:val="28"/>
          <w:szCs w:val="28"/>
        </w:rPr>
        <w:t xml:space="preserve">. – 55,2% </w:t>
      </w:r>
      <w:r>
        <w:rPr>
          <w:rFonts w:ascii="Times New Roman" w:hAnsi="Times New Roman"/>
          <w:sz w:val="28"/>
          <w:szCs w:val="28"/>
        </w:rPr>
        <w:t>(на 01.01.2020</w:t>
      </w:r>
      <w:r w:rsidRPr="00F426C3">
        <w:rPr>
          <w:rFonts w:ascii="Times New Roman" w:hAnsi="Times New Roman"/>
          <w:sz w:val="28"/>
          <w:szCs w:val="28"/>
        </w:rPr>
        <w:t>г. – 56,7%)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 работающих- 55,2% (56,7%)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>-до  35 лет – 55,8% (56%)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 Была проведена реорганизация учреждений, сокращены ставки работников, многие члены профсоюза после реорганизации  вышли из Профсоюза.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Количество первичных профсоюзных организаций с численностью менее 50% - </w:t>
      </w:r>
      <w:r w:rsidRPr="00F426C3">
        <w:rPr>
          <w:rFonts w:ascii="Times New Roman" w:hAnsi="Times New Roman"/>
          <w:b/>
          <w:sz w:val="28"/>
          <w:szCs w:val="28"/>
        </w:rPr>
        <w:t xml:space="preserve">12 </w:t>
      </w:r>
      <w:r w:rsidRPr="00F426C3">
        <w:rPr>
          <w:rFonts w:ascii="Times New Roman" w:hAnsi="Times New Roman"/>
          <w:sz w:val="28"/>
          <w:szCs w:val="28"/>
        </w:rPr>
        <w:t xml:space="preserve">образовательных организаций: </w:t>
      </w:r>
      <w:proofErr w:type="gramStart"/>
      <w:r w:rsidRPr="00F426C3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Pr="00F426C3">
        <w:rPr>
          <w:rFonts w:ascii="Times New Roman" w:hAnsi="Times New Roman"/>
          <w:sz w:val="28"/>
          <w:szCs w:val="28"/>
        </w:rPr>
        <w:t>Высокогорский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6C3">
        <w:rPr>
          <w:rFonts w:ascii="Times New Roman" w:hAnsi="Times New Roman"/>
          <w:sz w:val="28"/>
          <w:szCs w:val="28"/>
        </w:rPr>
        <w:t>д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/с; МБОУ </w:t>
      </w:r>
      <w:proofErr w:type="spellStart"/>
      <w:r w:rsidRPr="00F426C3">
        <w:rPr>
          <w:rFonts w:ascii="Times New Roman" w:hAnsi="Times New Roman"/>
          <w:sz w:val="28"/>
          <w:szCs w:val="28"/>
        </w:rPr>
        <w:t>Высокогорская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СОШ № 7; МБОУ </w:t>
      </w:r>
      <w:proofErr w:type="spellStart"/>
      <w:r w:rsidRPr="00F426C3">
        <w:rPr>
          <w:rFonts w:ascii="Times New Roman" w:hAnsi="Times New Roman"/>
          <w:sz w:val="28"/>
          <w:szCs w:val="28"/>
        </w:rPr>
        <w:t>Шапкинская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СОШ №11; МБДОУ </w:t>
      </w:r>
      <w:proofErr w:type="spellStart"/>
      <w:r w:rsidRPr="00F426C3">
        <w:rPr>
          <w:rFonts w:ascii="Times New Roman" w:hAnsi="Times New Roman"/>
          <w:sz w:val="28"/>
          <w:szCs w:val="28"/>
        </w:rPr>
        <w:t>Новокаргинский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6C3">
        <w:rPr>
          <w:rFonts w:ascii="Times New Roman" w:hAnsi="Times New Roman"/>
          <w:sz w:val="28"/>
          <w:szCs w:val="28"/>
        </w:rPr>
        <w:t>д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/с №20; МБОУ </w:t>
      </w:r>
      <w:proofErr w:type="spellStart"/>
      <w:r w:rsidRPr="00F426C3">
        <w:rPr>
          <w:rFonts w:ascii="Times New Roman" w:hAnsi="Times New Roman"/>
          <w:sz w:val="28"/>
          <w:szCs w:val="28"/>
        </w:rPr>
        <w:t>Новогородоксакая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ООШ № 16; МБДОУ </w:t>
      </w:r>
      <w:proofErr w:type="spellStart"/>
      <w:r w:rsidRPr="00F426C3">
        <w:rPr>
          <w:rFonts w:ascii="Times New Roman" w:hAnsi="Times New Roman"/>
          <w:sz w:val="28"/>
          <w:szCs w:val="28"/>
        </w:rPr>
        <w:t>Верхнепашинский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6C3">
        <w:rPr>
          <w:rFonts w:ascii="Times New Roman" w:hAnsi="Times New Roman"/>
          <w:sz w:val="28"/>
          <w:szCs w:val="28"/>
        </w:rPr>
        <w:t>д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/с №8; МБОУ </w:t>
      </w:r>
      <w:proofErr w:type="spellStart"/>
      <w:r w:rsidRPr="00F426C3">
        <w:rPr>
          <w:rFonts w:ascii="Times New Roman" w:hAnsi="Times New Roman"/>
          <w:sz w:val="28"/>
          <w:szCs w:val="28"/>
        </w:rPr>
        <w:t>Подгорновская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СОШ № 17; МБОУ </w:t>
      </w:r>
      <w:proofErr w:type="spellStart"/>
      <w:r w:rsidRPr="00F426C3">
        <w:rPr>
          <w:rFonts w:ascii="Times New Roman" w:hAnsi="Times New Roman"/>
          <w:sz w:val="28"/>
          <w:szCs w:val="28"/>
        </w:rPr>
        <w:t>Усть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426C3">
        <w:rPr>
          <w:rFonts w:ascii="Times New Roman" w:hAnsi="Times New Roman"/>
          <w:sz w:val="28"/>
          <w:szCs w:val="28"/>
        </w:rPr>
        <w:t>Питская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ООШ № 19; МБОУ </w:t>
      </w:r>
      <w:proofErr w:type="spellStart"/>
      <w:r w:rsidRPr="00F426C3">
        <w:rPr>
          <w:rFonts w:ascii="Times New Roman" w:hAnsi="Times New Roman"/>
          <w:sz w:val="28"/>
          <w:szCs w:val="28"/>
        </w:rPr>
        <w:t>Подтесовская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СОШ № 46;МБОУ Майская СОШ № 15; МБОУ </w:t>
      </w:r>
      <w:proofErr w:type="spellStart"/>
      <w:r w:rsidRPr="00F426C3">
        <w:rPr>
          <w:rFonts w:ascii="Times New Roman" w:hAnsi="Times New Roman"/>
          <w:sz w:val="28"/>
          <w:szCs w:val="28"/>
        </w:rPr>
        <w:t>Потаповская</w:t>
      </w:r>
      <w:proofErr w:type="spellEnd"/>
      <w:r w:rsidRPr="00F426C3">
        <w:rPr>
          <w:rFonts w:ascii="Times New Roman" w:hAnsi="Times New Roman"/>
          <w:sz w:val="28"/>
          <w:szCs w:val="28"/>
        </w:rPr>
        <w:t xml:space="preserve"> ООШ № 8; МБОУ Озерновский </w:t>
      </w:r>
      <w:proofErr w:type="spellStart"/>
      <w:r w:rsidRPr="00F426C3">
        <w:rPr>
          <w:rFonts w:ascii="Times New Roman" w:hAnsi="Times New Roman"/>
          <w:sz w:val="28"/>
          <w:szCs w:val="28"/>
        </w:rPr>
        <w:t>д</w:t>
      </w:r>
      <w:proofErr w:type="spellEnd"/>
      <w:r w:rsidRPr="00F426C3">
        <w:rPr>
          <w:rFonts w:ascii="Times New Roman" w:hAnsi="Times New Roman"/>
          <w:sz w:val="28"/>
          <w:szCs w:val="28"/>
        </w:rPr>
        <w:t>/с №6.</w:t>
      </w:r>
      <w:proofErr w:type="gramEnd"/>
    </w:p>
    <w:p w:rsidR="00D02803" w:rsidRPr="00F426C3" w:rsidRDefault="00B1490F" w:rsidP="00D028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Малую численность составляе</w:t>
      </w:r>
      <w:r w:rsidR="00D02803" w:rsidRPr="00F426C3">
        <w:rPr>
          <w:rFonts w:ascii="Times New Roman" w:hAnsi="Times New Roman"/>
          <w:sz w:val="28"/>
          <w:szCs w:val="28"/>
        </w:rPr>
        <w:t xml:space="preserve">т обслуживающий персонал, </w:t>
      </w:r>
      <w:r>
        <w:rPr>
          <w:rFonts w:ascii="Times New Roman" w:hAnsi="Times New Roman"/>
          <w:sz w:val="28"/>
          <w:szCs w:val="28"/>
        </w:rPr>
        <w:t>в</w:t>
      </w:r>
      <w:r w:rsidR="00D02803" w:rsidRPr="00F426C3">
        <w:rPr>
          <w:rFonts w:ascii="Times New Roman" w:hAnsi="Times New Roman"/>
          <w:sz w:val="28"/>
          <w:szCs w:val="28"/>
        </w:rPr>
        <w:t xml:space="preserve">ыход из Профсоюза основан </w:t>
      </w:r>
      <w:r>
        <w:rPr>
          <w:rFonts w:ascii="Times New Roman" w:hAnsi="Times New Roman"/>
          <w:sz w:val="28"/>
          <w:szCs w:val="28"/>
        </w:rPr>
        <w:t>на увеличении убираемой площади и</w:t>
      </w:r>
      <w:r w:rsidRPr="00F426C3">
        <w:rPr>
          <w:rFonts w:ascii="Times New Roman" w:hAnsi="Times New Roman"/>
          <w:sz w:val="28"/>
          <w:szCs w:val="28"/>
        </w:rPr>
        <w:t xml:space="preserve"> уменьшением ста</w:t>
      </w:r>
      <w:r>
        <w:rPr>
          <w:rFonts w:ascii="Times New Roman" w:hAnsi="Times New Roman"/>
          <w:sz w:val="28"/>
          <w:szCs w:val="28"/>
        </w:rPr>
        <w:t xml:space="preserve">вок. </w:t>
      </w:r>
      <w:r w:rsidR="00D02803" w:rsidRPr="00F426C3">
        <w:rPr>
          <w:rFonts w:ascii="Times New Roman" w:hAnsi="Times New Roman"/>
          <w:sz w:val="28"/>
          <w:szCs w:val="28"/>
        </w:rPr>
        <w:t xml:space="preserve"> Педагогический персонал дошкольных учреждений </w:t>
      </w:r>
      <w:r>
        <w:rPr>
          <w:rFonts w:ascii="Times New Roman" w:hAnsi="Times New Roman"/>
          <w:sz w:val="28"/>
          <w:szCs w:val="28"/>
        </w:rPr>
        <w:t>выходит</w:t>
      </w:r>
      <w:r w:rsidR="000B1651">
        <w:rPr>
          <w:rFonts w:ascii="Times New Roman" w:hAnsi="Times New Roman"/>
          <w:sz w:val="28"/>
          <w:szCs w:val="28"/>
        </w:rPr>
        <w:t xml:space="preserve"> из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57C0">
        <w:rPr>
          <w:rFonts w:ascii="Times New Roman" w:hAnsi="Times New Roman"/>
          <w:sz w:val="28"/>
          <w:szCs w:val="28"/>
        </w:rPr>
        <w:t>из-за низкой заработной платы, да и не только.</w:t>
      </w:r>
      <w:r w:rsidR="00D02803" w:rsidRPr="00F426C3">
        <w:rPr>
          <w:rFonts w:ascii="Times New Roman" w:hAnsi="Times New Roman"/>
          <w:sz w:val="28"/>
          <w:szCs w:val="28"/>
        </w:rPr>
        <w:t xml:space="preserve"> </w:t>
      </w:r>
      <w:r w:rsidR="005C332E">
        <w:rPr>
          <w:rFonts w:ascii="Times New Roman" w:hAnsi="Times New Roman"/>
          <w:sz w:val="28"/>
          <w:szCs w:val="28"/>
        </w:rPr>
        <w:t>Педагогов в сельской местности не хватает</w:t>
      </w:r>
      <w:r>
        <w:rPr>
          <w:rFonts w:ascii="Times New Roman" w:hAnsi="Times New Roman"/>
          <w:sz w:val="28"/>
          <w:szCs w:val="28"/>
        </w:rPr>
        <w:t>, приходит</w:t>
      </w:r>
      <w:r w:rsidR="00B857C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проходить переподготовку </w:t>
      </w:r>
      <w:r w:rsidR="000B1651">
        <w:rPr>
          <w:rFonts w:ascii="Times New Roman" w:hAnsi="Times New Roman"/>
          <w:sz w:val="28"/>
          <w:szCs w:val="28"/>
        </w:rPr>
        <w:t>по другим предметам. Происходит увеличение часов</w:t>
      </w:r>
      <w:r w:rsidR="00525759">
        <w:rPr>
          <w:rFonts w:ascii="Times New Roman" w:hAnsi="Times New Roman"/>
          <w:sz w:val="28"/>
          <w:szCs w:val="28"/>
        </w:rPr>
        <w:t>, п</w:t>
      </w:r>
      <w:r w:rsidR="000B1651">
        <w:rPr>
          <w:rFonts w:ascii="Times New Roman" w:hAnsi="Times New Roman"/>
          <w:sz w:val="28"/>
          <w:szCs w:val="28"/>
        </w:rPr>
        <w:t>едагоги загружены. На ставку 18 часов, заработная плата не превышает минимальной оплаты труда.</w:t>
      </w:r>
      <w:r w:rsidR="006F702F">
        <w:rPr>
          <w:rFonts w:ascii="Times New Roman" w:hAnsi="Times New Roman"/>
          <w:sz w:val="28"/>
          <w:szCs w:val="28"/>
        </w:rPr>
        <w:t xml:space="preserve"> Многие</w:t>
      </w:r>
      <w:r w:rsidR="00525759">
        <w:rPr>
          <w:rFonts w:ascii="Times New Roman" w:hAnsi="Times New Roman"/>
          <w:sz w:val="28"/>
          <w:szCs w:val="28"/>
        </w:rPr>
        <w:t xml:space="preserve"> живут воспоминаниями в СССР,</w:t>
      </w:r>
      <w:r w:rsidR="006F702F">
        <w:rPr>
          <w:rFonts w:ascii="Times New Roman" w:hAnsi="Times New Roman"/>
          <w:sz w:val="28"/>
          <w:szCs w:val="28"/>
        </w:rPr>
        <w:t xml:space="preserve"> выходят из Профсоюза из-за не понимания того, что Профсоюз сегодня – это не касса вза</w:t>
      </w:r>
      <w:r w:rsidR="00B857C0">
        <w:rPr>
          <w:rFonts w:ascii="Times New Roman" w:hAnsi="Times New Roman"/>
          <w:sz w:val="28"/>
          <w:szCs w:val="28"/>
        </w:rPr>
        <w:t>имопомощи и дарение подарков,</w:t>
      </w:r>
      <w:r w:rsidR="006F702F">
        <w:rPr>
          <w:rFonts w:ascii="Times New Roman" w:hAnsi="Times New Roman"/>
          <w:sz w:val="28"/>
          <w:szCs w:val="28"/>
        </w:rPr>
        <w:t xml:space="preserve"> а правовая структура, где в первую очередь отстаивают права работников, заработную плату, </w:t>
      </w:r>
      <w:r w:rsidR="00B857C0">
        <w:rPr>
          <w:rFonts w:ascii="Times New Roman" w:hAnsi="Times New Roman"/>
          <w:sz w:val="28"/>
          <w:szCs w:val="28"/>
        </w:rPr>
        <w:t>льготы для педагогов и.т.д.</w:t>
      </w:r>
      <w:r w:rsidR="008A4A76">
        <w:rPr>
          <w:rFonts w:ascii="Times New Roman" w:hAnsi="Times New Roman"/>
          <w:sz w:val="28"/>
          <w:szCs w:val="28"/>
        </w:rPr>
        <w:t xml:space="preserve"> Профсоюз </w:t>
      </w:r>
      <w:r w:rsidR="008A4A76">
        <w:rPr>
          <w:rFonts w:ascii="Times New Roman" w:hAnsi="Times New Roman"/>
          <w:sz w:val="28"/>
          <w:szCs w:val="28"/>
        </w:rPr>
        <w:lastRenderedPageBreak/>
        <w:t>сегодня, единственная правовая структура, которая может согласовывать локальные акты, Соглашения, коллективные договоры, предоставлять бесплатную юридическую консультацию и защиту в судах.</w:t>
      </w:r>
    </w:p>
    <w:p w:rsidR="00D02803" w:rsidRPr="00F426C3" w:rsidRDefault="00D02803" w:rsidP="00D02803">
      <w:pPr>
        <w:jc w:val="both"/>
        <w:rPr>
          <w:rFonts w:ascii="Times New Roman" w:hAnsi="Times New Roman"/>
          <w:sz w:val="28"/>
          <w:szCs w:val="28"/>
        </w:rPr>
      </w:pPr>
      <w:r w:rsidRPr="00F426C3">
        <w:rPr>
          <w:rFonts w:ascii="Times New Roman" w:hAnsi="Times New Roman"/>
          <w:sz w:val="28"/>
          <w:szCs w:val="28"/>
        </w:rPr>
        <w:t xml:space="preserve">  </w:t>
      </w:r>
      <w:r w:rsidR="008A4A76">
        <w:rPr>
          <w:rFonts w:ascii="Times New Roman" w:hAnsi="Times New Roman"/>
          <w:sz w:val="28"/>
          <w:szCs w:val="28"/>
        </w:rPr>
        <w:t xml:space="preserve">Вначале </w:t>
      </w:r>
      <w:r>
        <w:rPr>
          <w:rFonts w:ascii="Times New Roman" w:hAnsi="Times New Roman"/>
          <w:sz w:val="28"/>
          <w:szCs w:val="28"/>
        </w:rPr>
        <w:t>2020</w:t>
      </w:r>
      <w:r w:rsidR="008A4A76">
        <w:rPr>
          <w:rFonts w:ascii="Times New Roman" w:hAnsi="Times New Roman"/>
          <w:sz w:val="28"/>
          <w:szCs w:val="28"/>
        </w:rPr>
        <w:t xml:space="preserve"> года</w:t>
      </w:r>
      <w:r w:rsidRPr="00F426C3">
        <w:rPr>
          <w:rFonts w:ascii="Times New Roman" w:hAnsi="Times New Roman"/>
          <w:sz w:val="28"/>
          <w:szCs w:val="28"/>
        </w:rPr>
        <w:t xml:space="preserve"> посетила 6 учреждений. </w:t>
      </w:r>
      <w:r w:rsidR="008A4A76">
        <w:rPr>
          <w:rFonts w:ascii="Times New Roman" w:hAnsi="Times New Roman"/>
          <w:sz w:val="28"/>
          <w:szCs w:val="28"/>
        </w:rPr>
        <w:t xml:space="preserve">Ситуация из-за пандемии напряженная. </w:t>
      </w:r>
      <w:r w:rsidRPr="00F426C3">
        <w:rPr>
          <w:rFonts w:ascii="Times New Roman" w:hAnsi="Times New Roman"/>
          <w:sz w:val="28"/>
          <w:szCs w:val="28"/>
        </w:rPr>
        <w:t xml:space="preserve">     </w:t>
      </w:r>
    </w:p>
    <w:p w:rsidR="00D02803" w:rsidRPr="008A4A76" w:rsidRDefault="00D02803" w:rsidP="008A4A76">
      <w:pPr>
        <w:jc w:val="both"/>
        <w:rPr>
          <w:rFonts w:ascii="Times New Roman" w:hAnsi="Times New Roman"/>
          <w:sz w:val="28"/>
          <w:szCs w:val="28"/>
        </w:rPr>
      </w:pPr>
    </w:p>
    <w:p w:rsidR="00D02803" w:rsidRPr="00BA5A05" w:rsidRDefault="00D02803" w:rsidP="00D02803">
      <w:pPr>
        <w:tabs>
          <w:tab w:val="left" w:pos="119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A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5A05">
        <w:rPr>
          <w:rFonts w:ascii="Times New Roman" w:hAnsi="Times New Roman" w:cs="Times New Roman"/>
          <w:b/>
          <w:sz w:val="28"/>
          <w:szCs w:val="28"/>
        </w:rPr>
        <w:t>. ОРГАНИЗАЦИОННОЕ УКРЕПЛЕНИЕ ПРОФСОЮЗА.</w:t>
      </w:r>
    </w:p>
    <w:p w:rsidR="00D02803" w:rsidRDefault="00D02803" w:rsidP="00D02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803" w:rsidRDefault="00D02803" w:rsidP="00D028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02803" w:rsidRDefault="00D02803" w:rsidP="00D02803">
      <w:pPr>
        <w:pStyle w:val="Default"/>
        <w:jc w:val="both"/>
        <w:rPr>
          <w:color w:val="auto"/>
          <w:sz w:val="32"/>
          <w:szCs w:val="32"/>
        </w:rPr>
      </w:pPr>
      <w:r w:rsidRPr="00EC7A72">
        <w:rPr>
          <w:color w:val="auto"/>
          <w:sz w:val="32"/>
          <w:szCs w:val="32"/>
        </w:rPr>
        <w:t xml:space="preserve">    Работа </w:t>
      </w:r>
      <w:r>
        <w:rPr>
          <w:color w:val="auto"/>
          <w:sz w:val="32"/>
          <w:szCs w:val="32"/>
        </w:rPr>
        <w:t xml:space="preserve">Енисейского </w:t>
      </w:r>
      <w:r w:rsidRPr="00EC7A72">
        <w:rPr>
          <w:color w:val="auto"/>
          <w:sz w:val="32"/>
          <w:szCs w:val="32"/>
        </w:rPr>
        <w:t xml:space="preserve">районного комитета Профсоюза проводилась в соответствии с </w:t>
      </w:r>
      <w:r>
        <w:rPr>
          <w:color w:val="auto"/>
          <w:sz w:val="32"/>
          <w:szCs w:val="32"/>
        </w:rPr>
        <w:t xml:space="preserve">годовыми </w:t>
      </w:r>
      <w:r w:rsidRPr="00EC7A72">
        <w:rPr>
          <w:color w:val="auto"/>
          <w:sz w:val="32"/>
          <w:szCs w:val="32"/>
        </w:rPr>
        <w:t>План</w:t>
      </w:r>
      <w:r>
        <w:rPr>
          <w:color w:val="auto"/>
          <w:sz w:val="32"/>
          <w:szCs w:val="32"/>
        </w:rPr>
        <w:t xml:space="preserve">ами </w:t>
      </w:r>
      <w:r w:rsidRPr="00EC7A72">
        <w:rPr>
          <w:color w:val="auto"/>
          <w:sz w:val="32"/>
          <w:szCs w:val="32"/>
        </w:rPr>
        <w:t xml:space="preserve"> работы</w:t>
      </w:r>
      <w:r>
        <w:rPr>
          <w:color w:val="auto"/>
          <w:sz w:val="32"/>
          <w:szCs w:val="32"/>
        </w:rPr>
        <w:t>.</w:t>
      </w:r>
    </w:p>
    <w:p w:rsidR="00D02803" w:rsidRDefault="00D02803" w:rsidP="00D02803">
      <w:pPr>
        <w:pStyle w:val="Default"/>
        <w:jc w:val="both"/>
        <w:rPr>
          <w:color w:val="auto"/>
          <w:sz w:val="32"/>
          <w:szCs w:val="32"/>
        </w:rPr>
      </w:pPr>
      <w:r w:rsidRPr="00EC7A72">
        <w:rPr>
          <w:color w:val="auto"/>
          <w:sz w:val="32"/>
          <w:szCs w:val="32"/>
        </w:rPr>
        <w:t xml:space="preserve">В </w:t>
      </w:r>
      <w:r w:rsidR="00406513">
        <w:rPr>
          <w:color w:val="auto"/>
          <w:sz w:val="32"/>
          <w:szCs w:val="32"/>
        </w:rPr>
        <w:t>связи с эпидемиологической обстановкой состоялось два Пленума</w:t>
      </w:r>
      <w:r w:rsidRPr="00EC7A72">
        <w:rPr>
          <w:color w:val="auto"/>
          <w:sz w:val="32"/>
          <w:szCs w:val="32"/>
        </w:rPr>
        <w:t xml:space="preserve">, </w:t>
      </w:r>
      <w:r w:rsidR="00406513">
        <w:rPr>
          <w:color w:val="auto"/>
          <w:sz w:val="32"/>
          <w:szCs w:val="32"/>
        </w:rPr>
        <w:t xml:space="preserve">два </w:t>
      </w:r>
      <w:r>
        <w:rPr>
          <w:color w:val="auto"/>
          <w:sz w:val="32"/>
          <w:szCs w:val="32"/>
        </w:rPr>
        <w:t>заседания президиума РК Профсоюза</w:t>
      </w:r>
      <w:r w:rsidRPr="00EC7A72">
        <w:rPr>
          <w:color w:val="auto"/>
          <w:sz w:val="32"/>
          <w:szCs w:val="32"/>
        </w:rPr>
        <w:t>,</w:t>
      </w:r>
      <w:r w:rsidR="00406513" w:rsidRPr="00406513">
        <w:rPr>
          <w:color w:val="auto"/>
          <w:sz w:val="32"/>
          <w:szCs w:val="32"/>
        </w:rPr>
        <w:t xml:space="preserve"> </w:t>
      </w:r>
      <w:r w:rsidR="00406513">
        <w:rPr>
          <w:color w:val="auto"/>
          <w:sz w:val="32"/>
          <w:szCs w:val="32"/>
        </w:rPr>
        <w:t xml:space="preserve">в режиме </w:t>
      </w:r>
      <w:proofErr w:type="spellStart"/>
      <w:r w:rsidR="00406513">
        <w:rPr>
          <w:color w:val="auto"/>
          <w:sz w:val="32"/>
          <w:szCs w:val="32"/>
        </w:rPr>
        <w:t>онлайн</w:t>
      </w:r>
      <w:proofErr w:type="spellEnd"/>
      <w:r w:rsidR="00406513">
        <w:rPr>
          <w:color w:val="auto"/>
          <w:sz w:val="32"/>
          <w:szCs w:val="32"/>
        </w:rPr>
        <w:t xml:space="preserve"> конференции,</w:t>
      </w:r>
      <w:r w:rsidRPr="00EC7A72">
        <w:rPr>
          <w:color w:val="auto"/>
          <w:sz w:val="32"/>
          <w:szCs w:val="32"/>
        </w:rPr>
        <w:t xml:space="preserve"> где рассматривались вопросы и вырабатывались решения, которые содержали конкретные предложения к вышестоящим профсоюзным органам, законодательной и исполнительной власти района и края, рекомендации первичным профсоюзным организациям. </w:t>
      </w:r>
    </w:p>
    <w:p w:rsidR="00D02803" w:rsidRPr="00EC7A72" w:rsidRDefault="00D02803" w:rsidP="00D02803">
      <w:pPr>
        <w:pStyle w:val="Default"/>
        <w:jc w:val="both"/>
        <w:rPr>
          <w:color w:val="auto"/>
          <w:sz w:val="32"/>
          <w:szCs w:val="32"/>
        </w:rPr>
      </w:pPr>
      <w:r w:rsidRPr="00EC7A72">
        <w:rPr>
          <w:color w:val="auto"/>
          <w:sz w:val="32"/>
          <w:szCs w:val="32"/>
        </w:rPr>
        <w:t xml:space="preserve">Районная организация Профсоюза принимала </w:t>
      </w:r>
      <w:r w:rsidR="00894705">
        <w:rPr>
          <w:color w:val="auto"/>
          <w:sz w:val="32"/>
          <w:szCs w:val="32"/>
        </w:rPr>
        <w:t xml:space="preserve"> </w:t>
      </w:r>
      <w:proofErr w:type="spellStart"/>
      <w:r w:rsidR="00894705">
        <w:rPr>
          <w:color w:val="auto"/>
          <w:sz w:val="32"/>
          <w:szCs w:val="32"/>
        </w:rPr>
        <w:t>онлайн</w:t>
      </w:r>
      <w:proofErr w:type="spellEnd"/>
      <w:r w:rsidR="00894705">
        <w:rPr>
          <w:color w:val="auto"/>
          <w:sz w:val="32"/>
          <w:szCs w:val="32"/>
        </w:rPr>
        <w:t xml:space="preserve"> </w:t>
      </w:r>
      <w:r w:rsidRPr="00EC7A72">
        <w:rPr>
          <w:color w:val="auto"/>
          <w:sz w:val="32"/>
          <w:szCs w:val="32"/>
        </w:rPr>
        <w:t xml:space="preserve">участие </w:t>
      </w:r>
      <w:r>
        <w:rPr>
          <w:color w:val="auto"/>
          <w:sz w:val="32"/>
          <w:szCs w:val="32"/>
        </w:rPr>
        <w:t xml:space="preserve"> в </w:t>
      </w:r>
      <w:r w:rsidRPr="00EC7A72">
        <w:rPr>
          <w:color w:val="auto"/>
          <w:sz w:val="32"/>
          <w:szCs w:val="32"/>
        </w:rPr>
        <w:t>краевых и муниципальных акциях, конкурсах, мониторингах, а также была организатором и соучредителем многих проводимых мероприятий разного уровня.</w:t>
      </w:r>
    </w:p>
    <w:p w:rsidR="00894705" w:rsidRDefault="00D02803" w:rsidP="00D02803">
      <w:pPr>
        <w:pStyle w:val="Default"/>
        <w:jc w:val="both"/>
        <w:rPr>
          <w:color w:val="auto"/>
          <w:sz w:val="32"/>
          <w:szCs w:val="32"/>
        </w:rPr>
      </w:pPr>
      <w:r w:rsidRPr="00EC7A72">
        <w:rPr>
          <w:color w:val="auto"/>
          <w:sz w:val="32"/>
          <w:szCs w:val="32"/>
        </w:rPr>
        <w:t>Востребованными на всем протяжении отчётного периода являлись консультации по в</w:t>
      </w:r>
      <w:r w:rsidR="00894705">
        <w:rPr>
          <w:color w:val="auto"/>
          <w:sz w:val="32"/>
          <w:szCs w:val="32"/>
        </w:rPr>
        <w:t>опросам:</w:t>
      </w:r>
    </w:p>
    <w:p w:rsidR="00894705" w:rsidRDefault="00894705" w:rsidP="00D02803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-дополнительные соглашения по дистанционной работе педагогов;</w:t>
      </w:r>
    </w:p>
    <w:p w:rsidR="00894705" w:rsidRDefault="00894705" w:rsidP="00D02803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 w:rsidR="00D02803">
        <w:rPr>
          <w:color w:val="auto"/>
          <w:sz w:val="32"/>
          <w:szCs w:val="32"/>
        </w:rPr>
        <w:t>выполнения коллективных договоров</w:t>
      </w:r>
      <w:r>
        <w:rPr>
          <w:color w:val="auto"/>
          <w:sz w:val="32"/>
          <w:szCs w:val="32"/>
        </w:rPr>
        <w:t>:</w:t>
      </w:r>
    </w:p>
    <w:p w:rsidR="00894705" w:rsidRDefault="00894705" w:rsidP="00D02803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 оплата</w:t>
      </w:r>
      <w:r w:rsidR="00D02803" w:rsidRPr="00EC7A72">
        <w:rPr>
          <w:color w:val="auto"/>
          <w:sz w:val="32"/>
          <w:szCs w:val="32"/>
        </w:rPr>
        <w:t xml:space="preserve"> труда</w:t>
      </w:r>
      <w:r w:rsidR="003341A1">
        <w:rPr>
          <w:color w:val="auto"/>
          <w:sz w:val="32"/>
          <w:szCs w:val="32"/>
        </w:rPr>
        <w:t xml:space="preserve"> при дистанционной работе</w:t>
      </w:r>
      <w:r>
        <w:rPr>
          <w:color w:val="auto"/>
          <w:sz w:val="32"/>
          <w:szCs w:val="32"/>
        </w:rPr>
        <w:t>;</w:t>
      </w:r>
    </w:p>
    <w:p w:rsidR="00894705" w:rsidRDefault="00894705" w:rsidP="00D02803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 w:rsidR="00D02803" w:rsidRPr="00EC7A72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охраны труда;</w:t>
      </w:r>
    </w:p>
    <w:p w:rsidR="00BF12C3" w:rsidRDefault="00894705" w:rsidP="00D02803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 w:rsidR="00D02803" w:rsidRPr="00EC7A72">
        <w:rPr>
          <w:color w:val="auto"/>
          <w:sz w:val="32"/>
          <w:szCs w:val="32"/>
        </w:rPr>
        <w:t xml:space="preserve"> молодёжной политики </w:t>
      </w:r>
      <w:r w:rsidR="00BF12C3">
        <w:rPr>
          <w:color w:val="auto"/>
          <w:sz w:val="32"/>
          <w:szCs w:val="32"/>
        </w:rPr>
        <w:t>профсоюзов;</w:t>
      </w:r>
    </w:p>
    <w:p w:rsidR="00D02803" w:rsidRPr="00EC7A72" w:rsidRDefault="00BF12C3" w:rsidP="00D02803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 w:rsidR="00D02803" w:rsidRPr="00EC7A72">
        <w:rPr>
          <w:color w:val="auto"/>
          <w:sz w:val="32"/>
          <w:szCs w:val="32"/>
        </w:rPr>
        <w:t xml:space="preserve"> мотивации профсоюзного членства. </w:t>
      </w:r>
    </w:p>
    <w:p w:rsidR="003341A1" w:rsidRPr="004D3CED" w:rsidRDefault="00D02803" w:rsidP="00D02803">
      <w:pPr>
        <w:tabs>
          <w:tab w:val="left" w:pos="360"/>
        </w:tabs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4D3CED">
        <w:rPr>
          <w:rFonts w:ascii="Times New Roman" w:hAnsi="Times New Roman" w:cs="Times New Roman"/>
          <w:sz w:val="32"/>
          <w:szCs w:val="32"/>
        </w:rPr>
        <w:t xml:space="preserve">    Укрепление Енисейской территориальной (районной) организации Профсоюза  происходит за счёт ответственности профсоюзных кадров и актива, повышение их уровня квалификации, своевременная информированность, что даёт  возможность привлекать в Профсоюз новых членов.</w:t>
      </w:r>
    </w:p>
    <w:p w:rsidR="00D02803" w:rsidRPr="00EC7A72" w:rsidRDefault="00D02803" w:rsidP="00D02803">
      <w:pPr>
        <w:pStyle w:val="Default"/>
        <w:jc w:val="both"/>
        <w:rPr>
          <w:color w:val="auto"/>
          <w:sz w:val="32"/>
          <w:szCs w:val="32"/>
        </w:rPr>
      </w:pPr>
      <w:r w:rsidRPr="00EC7A72">
        <w:rPr>
          <w:color w:val="auto"/>
          <w:sz w:val="32"/>
          <w:szCs w:val="32"/>
        </w:rPr>
        <w:lastRenderedPageBreak/>
        <w:t xml:space="preserve">  Для успешной реализации кадровой политики и организационного укрепления районной о</w:t>
      </w:r>
      <w:r>
        <w:rPr>
          <w:color w:val="auto"/>
          <w:sz w:val="32"/>
          <w:szCs w:val="32"/>
        </w:rPr>
        <w:t xml:space="preserve">рганизации Профсоюза </w:t>
      </w:r>
      <w:r w:rsidRPr="00EC7A72">
        <w:rPr>
          <w:color w:val="auto"/>
          <w:sz w:val="32"/>
          <w:szCs w:val="32"/>
        </w:rPr>
        <w:t xml:space="preserve"> актуальными остаются следующие задачи: </w:t>
      </w:r>
    </w:p>
    <w:p w:rsidR="00D02803" w:rsidRPr="00EC7A72" w:rsidRDefault="00D02803" w:rsidP="00D02803">
      <w:pPr>
        <w:pStyle w:val="Default"/>
        <w:jc w:val="both"/>
        <w:rPr>
          <w:color w:val="auto"/>
          <w:sz w:val="32"/>
          <w:szCs w:val="32"/>
        </w:rPr>
      </w:pPr>
      <w:r w:rsidRPr="00EC7A72">
        <w:rPr>
          <w:color w:val="auto"/>
          <w:sz w:val="32"/>
          <w:szCs w:val="32"/>
        </w:rPr>
        <w:t xml:space="preserve">1. Повышение профессионального уровня профсоюзных кадров, в том числе и по уставным и нормативно-правовым вопросам. </w:t>
      </w:r>
    </w:p>
    <w:p w:rsidR="00D02803" w:rsidRPr="00EC7A72" w:rsidRDefault="00D02803" w:rsidP="00D02803">
      <w:pPr>
        <w:pStyle w:val="Default"/>
        <w:jc w:val="both"/>
        <w:rPr>
          <w:color w:val="auto"/>
          <w:sz w:val="32"/>
          <w:szCs w:val="32"/>
        </w:rPr>
      </w:pPr>
      <w:r w:rsidRPr="00EC7A72">
        <w:rPr>
          <w:color w:val="auto"/>
          <w:sz w:val="32"/>
          <w:szCs w:val="32"/>
        </w:rPr>
        <w:t xml:space="preserve">2. Создание и обучение кадрового резерва в районной организации Профсоюза и первичных организациях. </w:t>
      </w:r>
    </w:p>
    <w:p w:rsidR="003341A1" w:rsidRPr="006C1561" w:rsidRDefault="003341A1" w:rsidP="006C1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803" w:rsidRPr="006C1561" w:rsidRDefault="00D02803" w:rsidP="00D02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6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C1561" w:rsidRPr="006C1561">
        <w:rPr>
          <w:rFonts w:ascii="Times New Roman" w:hAnsi="Times New Roman" w:cs="Times New Roman"/>
          <w:b/>
          <w:sz w:val="28"/>
          <w:szCs w:val="28"/>
        </w:rPr>
        <w:t>О КОЛЛЕКТИВНЫХ ДОГОВОРАХ, МЕРАХ СОЦИАЛЬНОЙ ПОДДЕРЖКИ РАБОТНИКОВ ОБРАЗОВАНИЯ В</w:t>
      </w:r>
      <w:r w:rsidR="006772CF">
        <w:rPr>
          <w:rFonts w:ascii="Times New Roman" w:hAnsi="Times New Roman" w:cs="Times New Roman"/>
          <w:b/>
          <w:sz w:val="28"/>
          <w:szCs w:val="28"/>
        </w:rPr>
        <w:t xml:space="preserve"> ЕНИСЕЙСКОМ РАЙОНЕ</w:t>
      </w:r>
      <w:r w:rsidR="006C1561" w:rsidRPr="006C1561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D02803" w:rsidRDefault="00D02803" w:rsidP="00083032">
      <w:pPr>
        <w:spacing w:after="0" w:line="240" w:lineRule="auto"/>
      </w:pPr>
    </w:p>
    <w:p w:rsidR="00D02803" w:rsidRDefault="00D02803" w:rsidP="00882B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64F0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лективные договоры  имеются в 27</w:t>
      </w:r>
      <w:r w:rsidRPr="006464F0">
        <w:rPr>
          <w:rFonts w:ascii="Times New Roman" w:hAnsi="Times New Roman"/>
          <w:sz w:val="28"/>
          <w:szCs w:val="28"/>
        </w:rPr>
        <w:t xml:space="preserve"> образовательных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D02803" w:rsidRPr="006464F0" w:rsidRDefault="00D02803" w:rsidP="00882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2020 </w:t>
      </w:r>
      <w:r w:rsidRPr="006464F0">
        <w:rPr>
          <w:rFonts w:ascii="Times New Roman" w:hAnsi="Times New Roman"/>
          <w:sz w:val="28"/>
          <w:szCs w:val="28"/>
        </w:rPr>
        <w:t xml:space="preserve">году, </w:t>
      </w:r>
      <w:r>
        <w:rPr>
          <w:rFonts w:ascii="Times New Roman" w:hAnsi="Times New Roman"/>
          <w:sz w:val="28"/>
          <w:szCs w:val="28"/>
        </w:rPr>
        <w:t xml:space="preserve">перезаключили коллективные договоры –   3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учреждения.  </w:t>
      </w:r>
      <w:r w:rsidR="004B14F2">
        <w:rPr>
          <w:rFonts w:ascii="Times New Roman" w:hAnsi="Times New Roman"/>
          <w:sz w:val="28"/>
          <w:szCs w:val="28"/>
        </w:rPr>
        <w:t>Заключены дополнительные соглашения по трудовым договорам</w:t>
      </w:r>
      <w:r w:rsidR="000830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 дистанционной работе педагогов </w:t>
      </w:r>
      <w:r w:rsidRPr="00475CB5">
        <w:rPr>
          <w:rFonts w:ascii="Times New Roman" w:hAnsi="Times New Roman"/>
          <w:sz w:val="28"/>
          <w:szCs w:val="28"/>
        </w:rPr>
        <w:t xml:space="preserve"> </w:t>
      </w:r>
      <w:r w:rsidR="00083032">
        <w:rPr>
          <w:rFonts w:ascii="Times New Roman" w:hAnsi="Times New Roman"/>
          <w:sz w:val="28"/>
          <w:szCs w:val="28"/>
        </w:rPr>
        <w:t>во  всех  27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02803" w:rsidRDefault="00D02803" w:rsidP="00882B3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64F0">
        <w:rPr>
          <w:rFonts w:ascii="Times New Roman" w:hAnsi="Times New Roman"/>
          <w:sz w:val="28"/>
          <w:szCs w:val="28"/>
        </w:rPr>
        <w:t>Для  разработки коллективных договоров</w:t>
      </w:r>
      <w:r>
        <w:rPr>
          <w:rFonts w:ascii="Times New Roman" w:hAnsi="Times New Roman"/>
          <w:sz w:val="28"/>
          <w:szCs w:val="28"/>
        </w:rPr>
        <w:t xml:space="preserve"> (далее - Договор)</w:t>
      </w:r>
      <w:r w:rsidRPr="006464F0">
        <w:rPr>
          <w:rFonts w:ascii="Times New Roman" w:hAnsi="Times New Roman"/>
          <w:sz w:val="28"/>
          <w:szCs w:val="28"/>
        </w:rPr>
        <w:t xml:space="preserve"> в образовательных учреждениях создаются комиссии. Созданы комиссии</w:t>
      </w:r>
      <w:r w:rsidRPr="006464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принимают участие в работе  по установлению и регулированию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плат к должностным окладам. </w:t>
      </w:r>
    </w:p>
    <w:p w:rsidR="00D02803" w:rsidRDefault="00D02803" w:rsidP="00882B3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Копия Договора, находится в профсоюзном уголке каждой организации.</w:t>
      </w:r>
    </w:p>
    <w:p w:rsidR="00D02803" w:rsidRDefault="00D02803" w:rsidP="00882B3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коллективном  собрании, коллектив знакомят с Д</w:t>
      </w:r>
      <w:r w:rsidRPr="006464F0">
        <w:rPr>
          <w:rFonts w:ascii="Times New Roman" w:hAnsi="Times New Roman"/>
          <w:sz w:val="28"/>
          <w:szCs w:val="28"/>
        </w:rPr>
        <w:t>оговором, (а так же при</w:t>
      </w:r>
      <w:r>
        <w:rPr>
          <w:rFonts w:ascii="Times New Roman" w:hAnsi="Times New Roman"/>
          <w:sz w:val="28"/>
          <w:szCs w:val="28"/>
        </w:rPr>
        <w:t xml:space="preserve"> приеме на работу), вносятся изменения или дополнения в Договор в соответствии с ТК РФ.  При возникновении, каких либо сложностей в составлении  Договора,   руководитель и председатель первичной профсоюзной организации  обращаются за помощью в районную профсоюзную организацию, где получают помощь и  полную информацию по составлению и заключению</w:t>
      </w:r>
      <w:r w:rsidRPr="006464F0">
        <w:rPr>
          <w:rFonts w:ascii="Times New Roman" w:hAnsi="Times New Roman"/>
          <w:sz w:val="28"/>
          <w:szCs w:val="28"/>
        </w:rPr>
        <w:t xml:space="preserve">. </w:t>
      </w:r>
    </w:p>
    <w:p w:rsidR="00D02803" w:rsidRDefault="00D02803" w:rsidP="00882B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Договоры зарегистрированы администрацией Енисейского района, отделом кадров муниципальной службы и организационной работы.</w:t>
      </w:r>
    </w:p>
    <w:p w:rsidR="00D02803" w:rsidRDefault="00D02803" w:rsidP="00882B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должны перез</w:t>
      </w:r>
      <w:r w:rsidR="00083032">
        <w:rPr>
          <w:rFonts w:ascii="Times New Roman" w:hAnsi="Times New Roman"/>
          <w:sz w:val="28"/>
          <w:szCs w:val="28"/>
        </w:rPr>
        <w:t>аключить (продлить) Договоры - 15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учреждений.   </w:t>
      </w:r>
    </w:p>
    <w:p w:rsidR="00D02803" w:rsidRDefault="00D02803" w:rsidP="00882B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2021 года, будет проводиться работа над заключением районного Соглашения на 2022-2024 годы.</w:t>
      </w:r>
    </w:p>
    <w:p w:rsidR="001C7A0C" w:rsidRDefault="001C7A0C" w:rsidP="00882B30">
      <w:pPr>
        <w:spacing w:after="0" w:line="240" w:lineRule="auto"/>
      </w:pPr>
    </w:p>
    <w:p w:rsidR="00AC0C45" w:rsidRDefault="00AC0C45" w:rsidP="00882B30">
      <w:pPr>
        <w:spacing w:after="0" w:line="240" w:lineRule="auto"/>
      </w:pPr>
    </w:p>
    <w:p w:rsidR="00882B30" w:rsidRPr="00882B30" w:rsidRDefault="006C1561" w:rsidP="0088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B3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C6D4A" w:rsidRPr="00882B30" w:rsidRDefault="006772CF" w:rsidP="0088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2B30" w:rsidRPr="00882B30">
        <w:rPr>
          <w:rFonts w:ascii="Times New Roman" w:hAnsi="Times New Roman" w:cs="Times New Roman"/>
          <w:b/>
          <w:sz w:val="28"/>
          <w:szCs w:val="28"/>
        </w:rPr>
        <w:t>3.1.</w:t>
      </w:r>
      <w:r w:rsidR="006C1561" w:rsidRPr="00882B30">
        <w:rPr>
          <w:rFonts w:ascii="Times New Roman" w:hAnsi="Times New Roman" w:cs="Times New Roman"/>
          <w:b/>
          <w:sz w:val="28"/>
          <w:szCs w:val="28"/>
        </w:rPr>
        <w:t>Меры социальной поддержки</w:t>
      </w:r>
    </w:p>
    <w:p w:rsidR="002C6D4A" w:rsidRDefault="002C6D4A" w:rsidP="0088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Енисейском районе ежемесячные</w:t>
      </w:r>
      <w:r w:rsidR="00882B30">
        <w:rPr>
          <w:rFonts w:ascii="Times New Roman" w:hAnsi="Times New Roman" w:cs="Times New Roman"/>
          <w:sz w:val="28"/>
          <w:szCs w:val="28"/>
        </w:rPr>
        <w:t xml:space="preserve"> и единовременные </w:t>
      </w:r>
      <w:r>
        <w:rPr>
          <w:rFonts w:ascii="Times New Roman" w:hAnsi="Times New Roman" w:cs="Times New Roman"/>
          <w:sz w:val="28"/>
          <w:szCs w:val="28"/>
        </w:rPr>
        <w:t xml:space="preserve"> выплаты производятся</w:t>
      </w:r>
      <w:r w:rsidR="00882B30">
        <w:rPr>
          <w:rFonts w:ascii="Times New Roman" w:hAnsi="Times New Roman" w:cs="Times New Roman"/>
          <w:sz w:val="28"/>
          <w:szCs w:val="28"/>
        </w:rPr>
        <w:t>:</w:t>
      </w:r>
    </w:p>
    <w:p w:rsidR="00753CC1" w:rsidRPr="00882B30" w:rsidRDefault="00753CC1" w:rsidP="0088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B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882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Единовременная денежная выплата молодым специалистам, впервые поступающим  на работу в О</w:t>
      </w:r>
      <w:proofErr w:type="gramStart"/>
      <w:r w:rsidRPr="00882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882B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882B30">
        <w:rPr>
          <w:rFonts w:ascii="Times New Roman" w:hAnsi="Times New Roman"/>
          <w:sz w:val="28"/>
          <w:szCs w:val="28"/>
        </w:rPr>
        <w:t xml:space="preserve"> </w:t>
      </w:r>
      <w:r w:rsidRPr="00882B3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Енисейского района от 08.11.2016 №631-п</w:t>
      </w:r>
      <w:r w:rsidRPr="00882B30">
        <w:rPr>
          <w:rFonts w:ascii="Times New Roman" w:hAnsi="Times New Roman"/>
          <w:sz w:val="28"/>
          <w:szCs w:val="28"/>
        </w:rPr>
        <w:t xml:space="preserve">)- </w:t>
      </w:r>
      <w:r w:rsidRPr="00882B30">
        <w:rPr>
          <w:rFonts w:ascii="Times New Roman" w:eastAsia="Calibri" w:hAnsi="Times New Roman" w:cs="Times New Roman"/>
          <w:sz w:val="28"/>
          <w:szCs w:val="28"/>
        </w:rPr>
        <w:t>313,7</w:t>
      </w:r>
      <w:r w:rsidR="00882B30">
        <w:rPr>
          <w:rFonts w:ascii="Times New Roman" w:eastAsia="Calibri" w:hAnsi="Times New Roman" w:cs="Times New Roman"/>
          <w:sz w:val="28"/>
          <w:szCs w:val="28"/>
        </w:rPr>
        <w:t xml:space="preserve"> тыс.руб.</w:t>
      </w:r>
    </w:p>
    <w:p w:rsidR="00882B30" w:rsidRDefault="00E7235B" w:rsidP="00882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B30">
        <w:rPr>
          <w:rFonts w:ascii="Times New Roman" w:hAnsi="Times New Roman"/>
          <w:b/>
          <w:sz w:val="28"/>
          <w:szCs w:val="28"/>
        </w:rPr>
        <w:t>-</w:t>
      </w:r>
      <w:r w:rsidR="00753CC1" w:rsidRPr="00882B30">
        <w:rPr>
          <w:rFonts w:ascii="Times New Roman" w:eastAsia="Calibri" w:hAnsi="Times New Roman" w:cs="Times New Roman"/>
          <w:sz w:val="28"/>
          <w:szCs w:val="28"/>
        </w:rPr>
        <w:t>Ежемесячные надбавки (доплаты) к должностному окладу (ставке заработной платы)</w:t>
      </w:r>
      <w:r w:rsidRPr="00882B30">
        <w:rPr>
          <w:rFonts w:ascii="Times New Roman" w:hAnsi="Times New Roman"/>
          <w:b/>
          <w:sz w:val="28"/>
          <w:szCs w:val="28"/>
        </w:rPr>
        <w:t xml:space="preserve"> </w:t>
      </w:r>
      <w:r w:rsidRPr="00882B30">
        <w:rPr>
          <w:rFonts w:ascii="Times New Roman" w:eastAsia="Calibri" w:hAnsi="Times New Roman" w:cs="Times New Roman"/>
          <w:b/>
          <w:sz w:val="28"/>
          <w:szCs w:val="28"/>
        </w:rPr>
        <w:t>20% к</w:t>
      </w:r>
      <w:r w:rsidRPr="00882B3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882B30">
        <w:rPr>
          <w:rFonts w:ascii="Times New Roman" w:eastAsia="Calibri" w:hAnsi="Times New Roman" w:cs="Times New Roman"/>
          <w:sz w:val="28"/>
          <w:szCs w:val="28"/>
        </w:rPr>
        <w:t>должностному окладу с учетом коэффициентов к заработной плате</w:t>
      </w:r>
      <w:r w:rsidRPr="00882B3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82B3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82B3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Енисейского района от 10.01.2014 №7-п</w:t>
      </w:r>
      <w:r w:rsidRPr="00882B30">
        <w:rPr>
          <w:rFonts w:ascii="Times New Roman" w:hAnsi="Times New Roman"/>
          <w:sz w:val="28"/>
          <w:szCs w:val="28"/>
        </w:rPr>
        <w:t>)</w:t>
      </w:r>
      <w:r w:rsidR="00882B30">
        <w:rPr>
          <w:rFonts w:ascii="Times New Roman" w:hAnsi="Times New Roman"/>
          <w:sz w:val="28"/>
          <w:szCs w:val="28"/>
        </w:rPr>
        <w:t xml:space="preserve"> :</w:t>
      </w:r>
    </w:p>
    <w:p w:rsidR="00882B30" w:rsidRDefault="00E7235B" w:rsidP="00882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B30">
        <w:rPr>
          <w:rFonts w:ascii="Times New Roman" w:hAnsi="Times New Roman"/>
          <w:sz w:val="28"/>
          <w:szCs w:val="28"/>
        </w:rPr>
        <w:t xml:space="preserve">- </w:t>
      </w:r>
      <w:r w:rsidRPr="00882B30">
        <w:rPr>
          <w:rFonts w:ascii="Times New Roman" w:eastAsia="Calibri" w:hAnsi="Times New Roman" w:cs="Times New Roman"/>
          <w:sz w:val="28"/>
          <w:szCs w:val="28"/>
        </w:rPr>
        <w:t>1608,6</w:t>
      </w:r>
      <w:r w:rsidR="00882B3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882B3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882B30">
        <w:rPr>
          <w:rFonts w:ascii="Times New Roman" w:eastAsia="Calibri" w:hAnsi="Times New Roman" w:cs="Times New Roman"/>
          <w:sz w:val="28"/>
          <w:szCs w:val="28"/>
        </w:rPr>
        <w:t>уб.</w:t>
      </w:r>
      <w:r w:rsidRPr="00882B30">
        <w:rPr>
          <w:rFonts w:ascii="Times New Roman" w:hAnsi="Times New Roman"/>
          <w:sz w:val="28"/>
          <w:szCs w:val="28"/>
        </w:rPr>
        <w:t xml:space="preserve"> (региональный бюджет</w:t>
      </w:r>
      <w:r w:rsidR="00882B30">
        <w:rPr>
          <w:rFonts w:ascii="Times New Roman" w:hAnsi="Times New Roman"/>
          <w:sz w:val="28"/>
          <w:szCs w:val="28"/>
        </w:rPr>
        <w:t>);</w:t>
      </w:r>
    </w:p>
    <w:p w:rsidR="00E7235B" w:rsidRPr="00882B30" w:rsidRDefault="00882B30" w:rsidP="00882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235B" w:rsidRPr="00882B30">
        <w:rPr>
          <w:rFonts w:ascii="Times New Roman" w:eastAsia="Calibri" w:hAnsi="Times New Roman" w:cs="Times New Roman"/>
          <w:sz w:val="28"/>
          <w:szCs w:val="28"/>
        </w:rPr>
        <w:t>89,7</w:t>
      </w:r>
      <w:r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E7235B" w:rsidRPr="00882B30">
        <w:rPr>
          <w:rFonts w:ascii="Times New Roman" w:hAnsi="Times New Roman"/>
          <w:sz w:val="28"/>
          <w:szCs w:val="28"/>
        </w:rPr>
        <w:t xml:space="preserve"> (муниципальный бюджет)</w:t>
      </w:r>
    </w:p>
    <w:p w:rsidR="00882B30" w:rsidRDefault="00E7235B" w:rsidP="00882B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B30">
        <w:rPr>
          <w:rFonts w:ascii="Times New Roman" w:hAnsi="Times New Roman" w:cs="Times New Roman"/>
          <w:sz w:val="28"/>
          <w:szCs w:val="28"/>
        </w:rPr>
        <w:t>-</w:t>
      </w:r>
      <w:r w:rsidRPr="00882B30">
        <w:rPr>
          <w:rFonts w:ascii="Times New Roman" w:hAnsi="Times New Roman"/>
          <w:sz w:val="28"/>
          <w:szCs w:val="28"/>
        </w:rPr>
        <w:t xml:space="preserve"> </w:t>
      </w:r>
      <w:r w:rsidRPr="00882B30">
        <w:rPr>
          <w:rFonts w:ascii="Times New Roman" w:eastAsia="Calibri" w:hAnsi="Times New Roman" w:cs="Times New Roman"/>
          <w:sz w:val="28"/>
          <w:szCs w:val="28"/>
        </w:rPr>
        <w:t>Компенсация стоимости проезда к месту лечения и отдыха работнику, детям</w:t>
      </w:r>
      <w:r w:rsidR="00882B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2B30" w:rsidRDefault="00E7235B" w:rsidP="00882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B30">
        <w:rPr>
          <w:rFonts w:ascii="Times New Roman" w:hAnsi="Times New Roman"/>
          <w:sz w:val="28"/>
          <w:szCs w:val="28"/>
        </w:rPr>
        <w:t>-</w:t>
      </w:r>
      <w:r w:rsidRPr="00882B30">
        <w:rPr>
          <w:rFonts w:ascii="Times New Roman" w:eastAsia="Calibri" w:hAnsi="Times New Roman" w:cs="Times New Roman"/>
          <w:sz w:val="28"/>
          <w:szCs w:val="28"/>
        </w:rPr>
        <w:t>1736,5</w:t>
      </w:r>
      <w:r w:rsidR="00882B30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proofErr w:type="gramStart"/>
      <w:r w:rsidR="00882B30">
        <w:rPr>
          <w:rFonts w:ascii="Times New Roman" w:eastAsia="Calibri" w:hAnsi="Times New Roman" w:cs="Times New Roman"/>
          <w:sz w:val="28"/>
          <w:szCs w:val="28"/>
        </w:rPr>
        <w:t>.</w:t>
      </w:r>
      <w:r w:rsidRPr="00882B30">
        <w:rPr>
          <w:rFonts w:ascii="Times New Roman" w:hAnsi="Times New Roman"/>
          <w:sz w:val="28"/>
          <w:szCs w:val="28"/>
        </w:rPr>
        <w:t>(</w:t>
      </w:r>
      <w:proofErr w:type="gramEnd"/>
      <w:r w:rsidRPr="00882B30">
        <w:rPr>
          <w:rFonts w:ascii="Times New Roman" w:hAnsi="Times New Roman"/>
          <w:sz w:val="28"/>
          <w:szCs w:val="28"/>
        </w:rPr>
        <w:t>региональный бюджет</w:t>
      </w:r>
      <w:r w:rsidR="00882B30">
        <w:rPr>
          <w:rFonts w:ascii="Times New Roman" w:hAnsi="Times New Roman"/>
          <w:sz w:val="28"/>
          <w:szCs w:val="28"/>
        </w:rPr>
        <w:t>);</w:t>
      </w:r>
    </w:p>
    <w:p w:rsidR="00753CC1" w:rsidRPr="00882B30" w:rsidRDefault="00E7235B" w:rsidP="00882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B30">
        <w:rPr>
          <w:rFonts w:ascii="Times New Roman" w:hAnsi="Times New Roman"/>
          <w:sz w:val="28"/>
          <w:szCs w:val="28"/>
        </w:rPr>
        <w:t xml:space="preserve"> </w:t>
      </w:r>
      <w:r w:rsidR="00882B30">
        <w:rPr>
          <w:rFonts w:ascii="Times New Roman" w:hAnsi="Times New Roman"/>
          <w:sz w:val="28"/>
          <w:szCs w:val="28"/>
        </w:rPr>
        <w:t xml:space="preserve">- </w:t>
      </w:r>
      <w:r w:rsidRPr="00882B30">
        <w:rPr>
          <w:rFonts w:ascii="Times New Roman" w:eastAsia="Calibri" w:hAnsi="Times New Roman" w:cs="Times New Roman"/>
          <w:sz w:val="28"/>
          <w:szCs w:val="28"/>
        </w:rPr>
        <w:t>552,9</w:t>
      </w:r>
      <w:r w:rsidR="00882B30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proofErr w:type="gramStart"/>
      <w:r w:rsidR="00882B30">
        <w:rPr>
          <w:rFonts w:ascii="Times New Roman" w:eastAsia="Calibri" w:hAnsi="Times New Roman" w:cs="Times New Roman"/>
          <w:sz w:val="28"/>
          <w:szCs w:val="28"/>
        </w:rPr>
        <w:t>.</w:t>
      </w:r>
      <w:r w:rsidRPr="00882B30">
        <w:rPr>
          <w:rFonts w:ascii="Times New Roman" w:hAnsi="Times New Roman"/>
          <w:sz w:val="28"/>
          <w:szCs w:val="28"/>
        </w:rPr>
        <w:t>(</w:t>
      </w:r>
      <w:proofErr w:type="gramEnd"/>
      <w:r w:rsidRPr="00882B30">
        <w:rPr>
          <w:rFonts w:ascii="Times New Roman" w:hAnsi="Times New Roman"/>
          <w:sz w:val="28"/>
          <w:szCs w:val="28"/>
        </w:rPr>
        <w:t>муниципальный бюджет)</w:t>
      </w:r>
    </w:p>
    <w:p w:rsidR="00E7235B" w:rsidRPr="00882B30" w:rsidRDefault="00E7235B" w:rsidP="00882B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B30">
        <w:rPr>
          <w:rFonts w:ascii="Times New Roman" w:hAnsi="Times New Roman"/>
          <w:b/>
          <w:sz w:val="28"/>
          <w:szCs w:val="28"/>
        </w:rPr>
        <w:t>-</w:t>
      </w:r>
      <w:r w:rsidRPr="00882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Выплаты за работу в сельской местности</w:t>
      </w:r>
      <w:r w:rsidR="00882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2B30">
        <w:rPr>
          <w:rFonts w:ascii="Times New Roman" w:eastAsia="Calibri" w:hAnsi="Times New Roman" w:cs="Times New Roman"/>
          <w:sz w:val="28"/>
          <w:szCs w:val="28"/>
        </w:rPr>
        <w:t>25 % к должностному окладу с учетом коэффициентов к заработной плате</w:t>
      </w:r>
      <w:r w:rsidRPr="00882B30">
        <w:rPr>
          <w:rFonts w:ascii="Times New Roman" w:hAnsi="Times New Roman"/>
          <w:sz w:val="28"/>
          <w:szCs w:val="28"/>
        </w:rPr>
        <w:t xml:space="preserve"> (</w:t>
      </w:r>
      <w:r w:rsidRPr="00882B3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Енисейского района от 10.01.2014 №7-п</w:t>
      </w:r>
      <w:r w:rsidRPr="00882B30">
        <w:rPr>
          <w:rFonts w:ascii="Times New Roman" w:hAnsi="Times New Roman"/>
          <w:sz w:val="28"/>
          <w:szCs w:val="28"/>
        </w:rPr>
        <w:t>)</w:t>
      </w:r>
      <w:r w:rsidR="00882B30">
        <w:rPr>
          <w:rFonts w:ascii="Times New Roman" w:hAnsi="Times New Roman"/>
          <w:sz w:val="28"/>
          <w:szCs w:val="28"/>
        </w:rPr>
        <w:t>:</w:t>
      </w:r>
    </w:p>
    <w:p w:rsidR="002C6D4A" w:rsidRPr="00882B30" w:rsidRDefault="002C6D4A" w:rsidP="00882B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B30">
        <w:rPr>
          <w:rFonts w:ascii="Times New Roman" w:eastAsia="Calibri" w:hAnsi="Times New Roman" w:cs="Times New Roman"/>
          <w:sz w:val="28"/>
          <w:szCs w:val="28"/>
        </w:rPr>
        <w:t>Административный и учебно-вспомогательный персонал</w:t>
      </w:r>
      <w:r w:rsidR="00882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B30">
        <w:rPr>
          <w:rFonts w:ascii="Times New Roman" w:hAnsi="Times New Roman"/>
          <w:sz w:val="28"/>
          <w:szCs w:val="28"/>
        </w:rPr>
        <w:t>-</w:t>
      </w:r>
      <w:r w:rsidRPr="00882B30">
        <w:rPr>
          <w:rFonts w:ascii="Times New Roman" w:eastAsia="Calibri" w:hAnsi="Times New Roman" w:cs="Times New Roman"/>
          <w:sz w:val="28"/>
          <w:szCs w:val="28"/>
        </w:rPr>
        <w:t>2608,8</w:t>
      </w:r>
      <w:r w:rsidR="00882B30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2C6D4A" w:rsidRPr="00882B30" w:rsidRDefault="002C6D4A" w:rsidP="00882B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B30">
        <w:rPr>
          <w:rFonts w:ascii="Times New Roman" w:eastAsia="Calibri" w:hAnsi="Times New Roman" w:cs="Times New Roman"/>
          <w:sz w:val="28"/>
          <w:szCs w:val="28"/>
        </w:rPr>
        <w:t>Педагогические работники</w:t>
      </w:r>
      <w:r w:rsidRPr="00882B30">
        <w:rPr>
          <w:rFonts w:ascii="Times New Roman" w:hAnsi="Times New Roman"/>
          <w:sz w:val="28"/>
          <w:szCs w:val="28"/>
        </w:rPr>
        <w:t xml:space="preserve"> -</w:t>
      </w:r>
      <w:r w:rsidRPr="00882B30">
        <w:rPr>
          <w:rFonts w:ascii="Times New Roman" w:eastAsia="Calibri" w:hAnsi="Times New Roman" w:cs="Times New Roman"/>
          <w:sz w:val="28"/>
          <w:szCs w:val="28"/>
        </w:rPr>
        <w:t>18994,4</w:t>
      </w:r>
      <w:r w:rsidRPr="00882B30">
        <w:rPr>
          <w:rFonts w:ascii="Times New Roman" w:hAnsi="Times New Roman"/>
          <w:sz w:val="28"/>
          <w:szCs w:val="28"/>
        </w:rPr>
        <w:t xml:space="preserve"> </w:t>
      </w:r>
      <w:r w:rsidR="00882B30">
        <w:rPr>
          <w:rFonts w:ascii="Times New Roman" w:hAnsi="Times New Roman"/>
          <w:sz w:val="28"/>
          <w:szCs w:val="28"/>
        </w:rPr>
        <w:t>тыс. руб.</w:t>
      </w:r>
      <w:r w:rsidRPr="00882B30">
        <w:rPr>
          <w:rFonts w:ascii="Times New Roman" w:hAnsi="Times New Roman"/>
          <w:sz w:val="28"/>
          <w:szCs w:val="28"/>
        </w:rPr>
        <w:t xml:space="preserve"> (региональный бюджет)</w:t>
      </w:r>
      <w:r w:rsidR="00882B30">
        <w:rPr>
          <w:rFonts w:ascii="Times New Roman" w:hAnsi="Times New Roman"/>
          <w:sz w:val="28"/>
          <w:szCs w:val="28"/>
        </w:rPr>
        <w:t>,</w:t>
      </w:r>
      <w:r w:rsidRPr="00882B30">
        <w:rPr>
          <w:rFonts w:ascii="Times New Roman" w:hAnsi="Times New Roman"/>
          <w:sz w:val="28"/>
          <w:szCs w:val="28"/>
        </w:rPr>
        <w:t xml:space="preserve"> </w:t>
      </w:r>
      <w:r w:rsidRPr="00882B30">
        <w:rPr>
          <w:rFonts w:ascii="Times New Roman" w:eastAsia="Calibri" w:hAnsi="Times New Roman" w:cs="Times New Roman"/>
          <w:sz w:val="28"/>
          <w:szCs w:val="28"/>
        </w:rPr>
        <w:t>107,7</w:t>
      </w:r>
      <w:r w:rsidR="00882B30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proofErr w:type="gramStart"/>
      <w:r w:rsidR="00882B30">
        <w:rPr>
          <w:rFonts w:ascii="Times New Roman" w:eastAsia="Calibri" w:hAnsi="Times New Roman" w:cs="Times New Roman"/>
          <w:sz w:val="28"/>
          <w:szCs w:val="28"/>
        </w:rPr>
        <w:t>.</w:t>
      </w:r>
      <w:r w:rsidRPr="00882B30">
        <w:rPr>
          <w:rFonts w:ascii="Times New Roman" w:hAnsi="Times New Roman"/>
          <w:sz w:val="28"/>
          <w:szCs w:val="28"/>
        </w:rPr>
        <w:t>(</w:t>
      </w:r>
      <w:proofErr w:type="gramEnd"/>
      <w:r w:rsidRPr="00882B30">
        <w:rPr>
          <w:rFonts w:ascii="Times New Roman" w:hAnsi="Times New Roman"/>
          <w:sz w:val="28"/>
          <w:szCs w:val="28"/>
        </w:rPr>
        <w:t>муниципальный бюджет)</w:t>
      </w:r>
    </w:p>
    <w:p w:rsidR="00753CC1" w:rsidRPr="00882B30" w:rsidRDefault="00753CC1" w:rsidP="0088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C45" w:rsidRPr="006C1561" w:rsidRDefault="00882B30" w:rsidP="0088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C0C45" w:rsidRPr="006C1561">
        <w:rPr>
          <w:rFonts w:ascii="Times New Roman" w:hAnsi="Times New Roman" w:cs="Times New Roman"/>
          <w:sz w:val="28"/>
          <w:szCs w:val="28"/>
        </w:rPr>
        <w:t xml:space="preserve">Меры социальной поддержки работников образования. 3.1. В результате многолетней работы краевой организации Профсоюза на территории Красноярского края действует Закон от 10.06.2010 года № 10- 4691«О предоставлении мер социальной поддержки по оплате жилой площади с отоплением и освещением педагогическим работникам краевых государственных и муниципальных образовательных учреждений в сельской местности, рабочих поселках (поселках городского типа)» (далее – Закон № 10-4691). С 2012 года Закон № 10-4691 распространяется на педагогических работников, вышедших на пенсию и проживающих в сельской местности, а с 01.01.2016 года круг получателей дополнился педагогическими работниками, отработавшими и вышедшими на пенсию в ведомственных образовательных организациях. В рамках деятельности краевой организации Профсоюза, направленной на юридическую защиту прав и интересов членов Профсоюза, постоянно осуществляется </w:t>
      </w:r>
      <w:proofErr w:type="gramStart"/>
      <w:r w:rsidR="00AC0C45" w:rsidRPr="006C1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C45" w:rsidRPr="006C1561">
        <w:rPr>
          <w:rFonts w:ascii="Times New Roman" w:hAnsi="Times New Roman" w:cs="Times New Roman"/>
          <w:sz w:val="28"/>
          <w:szCs w:val="28"/>
        </w:rPr>
        <w:t xml:space="preserve"> предоставлением мер социальной поддержки в соответствии с Законом № 10-4691.</w:t>
      </w:r>
    </w:p>
    <w:p w:rsidR="00C62CA2" w:rsidRDefault="00882B30" w:rsidP="0088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C0C45" w:rsidRPr="006C15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C45" w:rsidRPr="006C156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Красноярского края от 15.12.2009 N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 и аналогичными муниципальными актами воспитателям в отчетном году продолжена дополнительная ежемесячная краевая выплата</w:t>
      </w:r>
      <w:proofErr w:type="gramEnd"/>
      <w:r w:rsidR="00AC0C45" w:rsidRPr="006C1561">
        <w:rPr>
          <w:rFonts w:ascii="Times New Roman" w:hAnsi="Times New Roman" w:cs="Times New Roman"/>
          <w:sz w:val="28"/>
          <w:szCs w:val="28"/>
        </w:rPr>
        <w:t xml:space="preserve"> воспитателям дошкольных образовательных организаций в размере 1000 (718,4) рублей. </w:t>
      </w:r>
    </w:p>
    <w:p w:rsidR="00AC0C45" w:rsidRPr="00882B30" w:rsidRDefault="00AC0C45" w:rsidP="0088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61">
        <w:rPr>
          <w:rFonts w:ascii="Times New Roman" w:hAnsi="Times New Roman" w:cs="Times New Roman"/>
          <w:sz w:val="28"/>
          <w:szCs w:val="28"/>
        </w:rPr>
        <w:lastRenderedPageBreak/>
        <w:t xml:space="preserve">С 1 сентября 2020 года внесены изменения </w:t>
      </w:r>
      <w:proofErr w:type="gramStart"/>
      <w:r w:rsidRPr="006C1561">
        <w:rPr>
          <w:rFonts w:ascii="Times New Roman" w:hAnsi="Times New Roman" w:cs="Times New Roman"/>
          <w:sz w:val="28"/>
          <w:szCs w:val="28"/>
        </w:rPr>
        <w:t>в региональные нормативные акты об установлении выплат за классное руководство за счет средств федерального бюджета в размере</w:t>
      </w:r>
      <w:proofErr w:type="gramEnd"/>
      <w:r w:rsidRPr="006C1561">
        <w:rPr>
          <w:rFonts w:ascii="Times New Roman" w:hAnsi="Times New Roman" w:cs="Times New Roman"/>
          <w:sz w:val="28"/>
          <w:szCs w:val="28"/>
        </w:rPr>
        <w:t xml:space="preserve"> 5000,0 руб. В регионе сохранены выплаты педагогическим работникам за выполнение функций классного руководителя, куратора в размере 2700,0 рубля в месяц за счет средств краевого бюджета. В отчетном году выделено дополнительно 367,8 тыс. руб. на увеличение объема средств для финансирования расходов на региональные выплаты и </w:t>
      </w:r>
      <w:proofErr w:type="gramStart"/>
      <w:r w:rsidRPr="006C1561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6C1561">
        <w:rPr>
          <w:rFonts w:ascii="Times New Roman" w:hAnsi="Times New Roman" w:cs="Times New Roman"/>
          <w:sz w:val="28"/>
          <w:szCs w:val="28"/>
        </w:rPr>
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 для краевых учреждений. На повышение </w:t>
      </w:r>
      <w:proofErr w:type="gramStart"/>
      <w:r w:rsidRPr="006C1561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C1561">
        <w:rPr>
          <w:rFonts w:ascii="Times New Roman" w:hAnsi="Times New Roman" w:cs="Times New Roman"/>
          <w:sz w:val="28"/>
          <w:szCs w:val="28"/>
        </w:rPr>
        <w:t xml:space="preserve"> отдельным категориям работников бюджетной сферы, в том числе, для которых указами Президента Российской Федерации предусмотрено повышение оплаты труда в 2020 году, выделено 630,7 тыс. руб.</w:t>
      </w:r>
    </w:p>
    <w:p w:rsidR="00882B30" w:rsidRDefault="00882B30" w:rsidP="001C7A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7A0C" w:rsidRPr="00423290" w:rsidRDefault="001C7A0C" w:rsidP="001C7A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D3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23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ПРАВОЗАЩИТНАЯ РАБОТА</w:t>
      </w:r>
    </w:p>
    <w:p w:rsidR="001C7A0C" w:rsidRDefault="001C7A0C" w:rsidP="001C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7A0C" w:rsidRPr="00083032" w:rsidRDefault="001C7A0C" w:rsidP="0008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7A0C" w:rsidRPr="00083032" w:rsidRDefault="001C7A0C" w:rsidP="00882B3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32">
        <w:rPr>
          <w:rFonts w:ascii="Times New Roman" w:hAnsi="Times New Roman" w:cs="Times New Roman"/>
          <w:sz w:val="28"/>
          <w:szCs w:val="28"/>
        </w:rPr>
        <w:t xml:space="preserve">     Одним из основных видов деятельности районной организации Профсоюза является правозащитная работа.</w:t>
      </w:r>
    </w:p>
    <w:p w:rsidR="001C7A0C" w:rsidRPr="00083032" w:rsidRDefault="001C7A0C" w:rsidP="00882B30">
      <w:pPr>
        <w:pStyle w:val="Default"/>
        <w:jc w:val="both"/>
        <w:rPr>
          <w:sz w:val="28"/>
          <w:szCs w:val="28"/>
        </w:rPr>
      </w:pPr>
      <w:r w:rsidRPr="00083032">
        <w:rPr>
          <w:sz w:val="28"/>
          <w:szCs w:val="28"/>
        </w:rPr>
        <w:t xml:space="preserve">Главными задачами правозащитной работы в отчетный период были: осуществление профсоюзного контроля  соблюдения норм трудового законодательства и восстановление нарушенных социально трудовых прав работников образования. </w:t>
      </w:r>
    </w:p>
    <w:p w:rsidR="001C7A0C" w:rsidRPr="00083032" w:rsidRDefault="001C7A0C" w:rsidP="00882B30">
      <w:pPr>
        <w:pStyle w:val="Default"/>
        <w:jc w:val="both"/>
        <w:rPr>
          <w:sz w:val="28"/>
          <w:szCs w:val="28"/>
        </w:rPr>
      </w:pPr>
      <w:r w:rsidRPr="00083032">
        <w:rPr>
          <w:sz w:val="28"/>
          <w:szCs w:val="28"/>
        </w:rPr>
        <w:t xml:space="preserve">    Правозащитная деятельность Енисейской территориальной (районной) Профсоюзной организации осуществлялась  по следующим направлениям: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32">
        <w:rPr>
          <w:rFonts w:ascii="Times New Roman" w:hAnsi="Times New Roman" w:cs="Times New Roman"/>
          <w:sz w:val="28"/>
          <w:szCs w:val="28"/>
        </w:rPr>
        <w:t>- оказание бесплатной юридической помощи по вопросам содержащих нормы трудового права, при разрешении индивидуальных трудовых споров и самозащите трудовых прав. Социальных гарантий, консультирование членов Профсоюза;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32">
        <w:rPr>
          <w:rFonts w:ascii="Times New Roman" w:hAnsi="Times New Roman" w:cs="Times New Roman"/>
          <w:sz w:val="28"/>
          <w:szCs w:val="28"/>
        </w:rPr>
        <w:t xml:space="preserve">- правовое обеспечение договорного регулирования социально </w:t>
      </w:r>
      <w:proofErr w:type="gramStart"/>
      <w:r w:rsidRPr="0008303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83032">
        <w:rPr>
          <w:rFonts w:ascii="Times New Roman" w:hAnsi="Times New Roman" w:cs="Times New Roman"/>
          <w:sz w:val="28"/>
          <w:szCs w:val="28"/>
        </w:rPr>
        <w:t>рудовых  отношений в рамках социального партнерства;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32">
        <w:rPr>
          <w:rFonts w:ascii="Times New Roman" w:hAnsi="Times New Roman" w:cs="Times New Roman"/>
          <w:sz w:val="28"/>
          <w:szCs w:val="28"/>
        </w:rPr>
        <w:t xml:space="preserve">-формирование документов в межрайонную прокуратуру, в районный суд по  </w:t>
      </w:r>
      <w:proofErr w:type="spellStart"/>
      <w:r w:rsidRPr="00083032">
        <w:rPr>
          <w:rFonts w:ascii="Times New Roman" w:hAnsi="Times New Roman" w:cs="Times New Roman"/>
          <w:sz w:val="28"/>
          <w:szCs w:val="28"/>
        </w:rPr>
        <w:t>недоначислению</w:t>
      </w:r>
      <w:proofErr w:type="spellEnd"/>
      <w:r w:rsidRPr="00083032">
        <w:rPr>
          <w:rFonts w:ascii="Times New Roman" w:hAnsi="Times New Roman" w:cs="Times New Roman"/>
          <w:sz w:val="28"/>
          <w:szCs w:val="28"/>
        </w:rPr>
        <w:t xml:space="preserve"> заработной платы до минимального </w:t>
      </w:r>
      <w:proofErr w:type="gramStart"/>
      <w:r w:rsidRPr="0008303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083032">
        <w:rPr>
          <w:rFonts w:ascii="Times New Roman" w:hAnsi="Times New Roman" w:cs="Times New Roman"/>
          <w:sz w:val="28"/>
          <w:szCs w:val="28"/>
        </w:rPr>
        <w:t>, по оплате льготного проезда, работе по совместительству;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32">
        <w:rPr>
          <w:rFonts w:ascii="Times New Roman" w:hAnsi="Times New Roman" w:cs="Times New Roman"/>
          <w:sz w:val="28"/>
          <w:szCs w:val="28"/>
        </w:rPr>
        <w:t>- информационно – методическая и просветительная работа по правовым вопросам.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b/>
          <w:sz w:val="28"/>
          <w:szCs w:val="28"/>
        </w:rPr>
        <w:t>Правозащитная деятельность Енисейской территориальной (районной)</w:t>
      </w:r>
      <w:r w:rsidRPr="00083032">
        <w:rPr>
          <w:rFonts w:ascii="Times New Roman" w:hAnsi="Times New Roman"/>
          <w:sz w:val="28"/>
          <w:szCs w:val="28"/>
        </w:rPr>
        <w:t xml:space="preserve"> Профсоюзной организации осуществляется  по следующим направлениям: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>- оказание бесплатной юридической помощи по вопросам содержащих нормы трудового права, при разрешении индивидуальных трудовых споров и самозащите трудовых прав. Социальных гарантий, консультирование членов Профсоюза;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>- правовое обеспечение договорного регулирования социально-трудовых  отношений в рамках социального партнерства;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lastRenderedPageBreak/>
        <w:t xml:space="preserve">- участие в формировании документов в Енисейский районный суд по  </w:t>
      </w:r>
      <w:proofErr w:type="spellStart"/>
      <w:r w:rsidRPr="00083032">
        <w:rPr>
          <w:rFonts w:ascii="Times New Roman" w:hAnsi="Times New Roman"/>
          <w:sz w:val="28"/>
          <w:szCs w:val="28"/>
        </w:rPr>
        <w:t>недоначислению</w:t>
      </w:r>
      <w:proofErr w:type="spellEnd"/>
      <w:r w:rsidRPr="00083032">
        <w:rPr>
          <w:rFonts w:ascii="Times New Roman" w:hAnsi="Times New Roman"/>
          <w:sz w:val="28"/>
          <w:szCs w:val="28"/>
        </w:rPr>
        <w:t xml:space="preserve"> заработной платы по совместительству, по оплате льготного проезда;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 xml:space="preserve">-  участие в оформлении районного Соглашения по регулированию социально 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>- информационно – методическая и просветительная работа по правовым вопросам.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b/>
          <w:sz w:val="28"/>
          <w:szCs w:val="28"/>
        </w:rPr>
        <w:t xml:space="preserve">Было проведено </w:t>
      </w:r>
      <w:r w:rsidRPr="00083032">
        <w:rPr>
          <w:rFonts w:ascii="Times New Roman" w:hAnsi="Times New Roman"/>
          <w:b/>
          <w:sz w:val="28"/>
          <w:szCs w:val="28"/>
          <w:u w:val="single"/>
        </w:rPr>
        <w:t xml:space="preserve">0 </w:t>
      </w:r>
      <w:r w:rsidRPr="00083032">
        <w:rPr>
          <w:rFonts w:ascii="Times New Roman" w:hAnsi="Times New Roman"/>
          <w:sz w:val="28"/>
          <w:szCs w:val="28"/>
        </w:rPr>
        <w:t>проверок по образовательным учреждениям (в связи с пандемией).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032">
        <w:rPr>
          <w:rFonts w:ascii="Times New Roman" w:hAnsi="Times New Roman"/>
          <w:b/>
          <w:sz w:val="28"/>
          <w:szCs w:val="28"/>
        </w:rPr>
        <w:t>Оказана правовая помощь за 2020год: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b/>
          <w:sz w:val="28"/>
          <w:szCs w:val="28"/>
        </w:rPr>
        <w:t>-</w:t>
      </w:r>
      <w:r w:rsidRPr="00083032">
        <w:rPr>
          <w:rFonts w:ascii="Times New Roman" w:hAnsi="Times New Roman"/>
          <w:sz w:val="28"/>
          <w:szCs w:val="28"/>
        </w:rPr>
        <w:t xml:space="preserve"> в составлении коллективных договоров -</w:t>
      </w:r>
      <w:r w:rsidRPr="00083032">
        <w:rPr>
          <w:rFonts w:ascii="Times New Roman" w:hAnsi="Times New Roman"/>
          <w:b/>
          <w:sz w:val="28"/>
          <w:szCs w:val="28"/>
          <w:u w:val="single"/>
        </w:rPr>
        <w:t xml:space="preserve"> 3 </w:t>
      </w:r>
      <w:r w:rsidRPr="00083032">
        <w:rPr>
          <w:rFonts w:ascii="Times New Roman" w:hAnsi="Times New Roman"/>
          <w:sz w:val="28"/>
          <w:szCs w:val="28"/>
        </w:rPr>
        <w:t>образовательным учреждениям.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 xml:space="preserve"> - рассмотрение письменных  жалоб и других обращений-</w:t>
      </w:r>
      <w:r w:rsidRPr="00083032">
        <w:rPr>
          <w:rFonts w:ascii="Times New Roman" w:hAnsi="Times New Roman"/>
          <w:b/>
          <w:sz w:val="28"/>
          <w:szCs w:val="28"/>
          <w:u w:val="single"/>
        </w:rPr>
        <w:t xml:space="preserve"> 54 </w:t>
      </w:r>
      <w:r w:rsidRPr="00083032">
        <w:rPr>
          <w:rFonts w:ascii="Times New Roman" w:hAnsi="Times New Roman"/>
          <w:sz w:val="28"/>
          <w:szCs w:val="28"/>
        </w:rPr>
        <w:t>по поводу:</w:t>
      </w:r>
    </w:p>
    <w:p w:rsidR="001C7A0C" w:rsidRPr="00083032" w:rsidRDefault="001C7A0C" w:rsidP="00882B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 xml:space="preserve">заработная плата по совместительству, выплачено – </w:t>
      </w:r>
      <w:r w:rsidRPr="00083032">
        <w:rPr>
          <w:rFonts w:ascii="Times New Roman" w:hAnsi="Times New Roman"/>
          <w:b/>
          <w:sz w:val="28"/>
          <w:szCs w:val="28"/>
          <w:u w:val="single"/>
        </w:rPr>
        <w:t>750 000 рублей;</w:t>
      </w:r>
    </w:p>
    <w:p w:rsidR="001C7A0C" w:rsidRPr="00083032" w:rsidRDefault="001C7A0C" w:rsidP="00882B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>льготный проезд, выплачено –</w:t>
      </w:r>
      <w:r w:rsidRPr="00083032">
        <w:rPr>
          <w:rFonts w:ascii="Times New Roman" w:hAnsi="Times New Roman"/>
          <w:b/>
          <w:sz w:val="28"/>
          <w:szCs w:val="28"/>
          <w:u w:val="single"/>
        </w:rPr>
        <w:t>588 142,12 рублей.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>Все вопросы рассмотрены в пользу работников.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3032">
        <w:rPr>
          <w:rFonts w:ascii="Times New Roman" w:hAnsi="Times New Roman"/>
          <w:sz w:val="28"/>
          <w:szCs w:val="28"/>
        </w:rPr>
        <w:t xml:space="preserve">Запланированных выездов в образовательные учреждения на Профсоюзные собрания – </w:t>
      </w:r>
      <w:r w:rsidRPr="00083032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1C7A0C" w:rsidRPr="00083032" w:rsidRDefault="001C7A0C" w:rsidP="00882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032">
        <w:rPr>
          <w:rFonts w:ascii="Times New Roman" w:hAnsi="Times New Roman"/>
          <w:sz w:val="28"/>
          <w:szCs w:val="28"/>
        </w:rPr>
        <w:t xml:space="preserve">Экономическая эффективность правозащитной работы территориальной (районной) организации Профсоюза составила </w:t>
      </w:r>
      <w:r w:rsidRPr="00083032">
        <w:rPr>
          <w:rFonts w:ascii="Times New Roman" w:hAnsi="Times New Roman"/>
          <w:b/>
          <w:sz w:val="28"/>
          <w:szCs w:val="28"/>
          <w:u w:val="single"/>
        </w:rPr>
        <w:t>1, 339млн. рублей.</w:t>
      </w:r>
    </w:p>
    <w:p w:rsidR="001C7A0C" w:rsidRPr="00BA5A05" w:rsidRDefault="001C7A0C" w:rsidP="001C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7A0C" w:rsidRPr="00BA5A05" w:rsidRDefault="001C7A0C" w:rsidP="001C7A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A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5A05">
        <w:rPr>
          <w:rFonts w:ascii="Times New Roman" w:hAnsi="Times New Roman" w:cs="Times New Roman"/>
          <w:b/>
          <w:sz w:val="28"/>
          <w:szCs w:val="28"/>
        </w:rPr>
        <w:t>. ДЕЯТЕЛЬНОСТЬ, НАПРАВЛЕННАЯ НА ПОВЫШЕНИЕ ПРОФЕССИОНАЛЬНОГО УРОВНЯ ПЕДАГОГИЧЕСКИХ РАБОТНИКОВ.</w:t>
      </w:r>
      <w:proofErr w:type="gramEnd"/>
    </w:p>
    <w:p w:rsidR="001C7A0C" w:rsidRPr="00BA5A05" w:rsidRDefault="001C7A0C" w:rsidP="001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05">
        <w:rPr>
          <w:rFonts w:ascii="Times New Roman" w:hAnsi="Times New Roman" w:cs="Times New Roman"/>
          <w:sz w:val="28"/>
          <w:szCs w:val="28"/>
        </w:rPr>
        <w:t xml:space="preserve">       Содействуя росту профессионального мастерства педагогов, районная организация Профсоюза участвует во многих  районных и краевых мероприятиях в образовании, выступая в качестве соучредителя, </w:t>
      </w:r>
      <w:proofErr w:type="spellStart"/>
      <w:r w:rsidRPr="00BA5A05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BA5A05">
        <w:rPr>
          <w:rFonts w:ascii="Times New Roman" w:hAnsi="Times New Roman" w:cs="Times New Roman"/>
          <w:sz w:val="28"/>
          <w:szCs w:val="28"/>
        </w:rPr>
        <w:t xml:space="preserve"> или эксперта. </w:t>
      </w:r>
    </w:p>
    <w:p w:rsidR="001C7A0C" w:rsidRPr="00BA5A05" w:rsidRDefault="001C7A0C" w:rsidP="001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05">
        <w:rPr>
          <w:rFonts w:ascii="Times New Roman" w:hAnsi="Times New Roman" w:cs="Times New Roman"/>
          <w:sz w:val="28"/>
          <w:szCs w:val="28"/>
        </w:rPr>
        <w:t xml:space="preserve">Крепко вошли в традицию мероприятия </w:t>
      </w:r>
      <w:r>
        <w:rPr>
          <w:rFonts w:ascii="Times New Roman" w:hAnsi="Times New Roman" w:cs="Times New Roman"/>
          <w:sz w:val="28"/>
          <w:szCs w:val="28"/>
        </w:rPr>
        <w:t>такие как:</w:t>
      </w:r>
    </w:p>
    <w:p w:rsidR="001C7A0C" w:rsidRPr="00BA5A05" w:rsidRDefault="001C7A0C" w:rsidP="001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«Русь мастеровая»</w:t>
      </w:r>
    </w:p>
    <w:p w:rsidR="001C7A0C" w:rsidRPr="00BA5A05" w:rsidRDefault="00B47168" w:rsidP="001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«Творческие встречи». Проходили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1C7A0C" w:rsidRDefault="001C7A0C" w:rsidP="001C7A0C">
      <w:pPr>
        <w:tabs>
          <w:tab w:val="left" w:pos="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05">
        <w:rPr>
          <w:rFonts w:ascii="Times New Roman" w:hAnsi="Times New Roman" w:cs="Times New Roman"/>
          <w:sz w:val="28"/>
          <w:szCs w:val="28"/>
        </w:rPr>
        <w:t>«Спартакиада с</w:t>
      </w:r>
      <w:r>
        <w:rPr>
          <w:rFonts w:ascii="Times New Roman" w:hAnsi="Times New Roman" w:cs="Times New Roman"/>
          <w:sz w:val="28"/>
          <w:szCs w:val="28"/>
        </w:rPr>
        <w:t xml:space="preserve">реди работников образования». </w:t>
      </w:r>
    </w:p>
    <w:p w:rsidR="00B47168" w:rsidRPr="00BA5A05" w:rsidRDefault="00B47168" w:rsidP="001C7A0C">
      <w:pPr>
        <w:tabs>
          <w:tab w:val="left" w:pos="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эпидемией Спартакиада в 2020 году не состоялась.</w:t>
      </w:r>
    </w:p>
    <w:p w:rsidR="001C7A0C" w:rsidRPr="00E97DB4" w:rsidRDefault="001C7A0C" w:rsidP="001C7A0C">
      <w:pPr>
        <w:tabs>
          <w:tab w:val="left" w:pos="9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05">
        <w:rPr>
          <w:rFonts w:ascii="Times New Roman" w:hAnsi="Times New Roman" w:cs="Times New Roman"/>
          <w:color w:val="000000"/>
          <w:sz w:val="28"/>
          <w:szCs w:val="28"/>
        </w:rPr>
        <w:t xml:space="preserve"> Опираясь на принцип социального партнёрства, Енисейская территориальная организация Профсоюза проводит работу по следующим направлениям: </w:t>
      </w:r>
    </w:p>
    <w:p w:rsidR="001C7A0C" w:rsidRPr="00BA5A05" w:rsidRDefault="001C7A0C" w:rsidP="001C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A05">
        <w:rPr>
          <w:rFonts w:ascii="Times New Roman" w:hAnsi="Times New Roman" w:cs="Times New Roman"/>
          <w:color w:val="000000"/>
          <w:sz w:val="28"/>
          <w:szCs w:val="28"/>
        </w:rPr>
        <w:t>- поддерживает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ы профессионального мастерства, такие как «Лидер образования», «Воспитатель года».</w:t>
      </w:r>
    </w:p>
    <w:p w:rsidR="001C7A0C" w:rsidRDefault="001C7A0C" w:rsidP="001C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A05">
        <w:rPr>
          <w:rFonts w:ascii="Times New Roman" w:hAnsi="Times New Roman" w:cs="Times New Roman"/>
          <w:color w:val="000000"/>
          <w:sz w:val="28"/>
          <w:szCs w:val="28"/>
        </w:rPr>
        <w:t>- поддерживает и продвигает инициативы, направленные на закрепление молодых педагогов в образовательных организациях.</w:t>
      </w:r>
    </w:p>
    <w:p w:rsidR="001C7A0C" w:rsidRDefault="00B47168" w:rsidP="001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акции «Профсоюзный Первомай», «</w:t>
      </w:r>
      <w:proofErr w:type="spellStart"/>
      <w:r w:rsidR="00B228FA">
        <w:rPr>
          <w:rFonts w:ascii="Times New Roman" w:hAnsi="Times New Roman" w:cs="Times New Roman"/>
          <w:color w:val="000000"/>
          <w:sz w:val="28"/>
          <w:szCs w:val="28"/>
        </w:rPr>
        <w:t>Профсоюзый</w:t>
      </w:r>
      <w:proofErr w:type="spellEnd"/>
      <w:r w:rsidR="00B228FA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 и Снегурочка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228FA">
        <w:rPr>
          <w:rFonts w:ascii="Times New Roman" w:hAnsi="Times New Roman" w:cs="Times New Roman"/>
          <w:color w:val="000000"/>
          <w:sz w:val="28"/>
          <w:szCs w:val="28"/>
        </w:rPr>
        <w:t>, «Апрельский салют победе», «Читаем о войне».</w:t>
      </w:r>
    </w:p>
    <w:p w:rsidR="001C7A0C" w:rsidRDefault="001C7A0C" w:rsidP="001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CA2" w:rsidRPr="00BA5A05" w:rsidRDefault="00C62CA2" w:rsidP="001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A0C" w:rsidRPr="00BA5A05" w:rsidRDefault="001C7A0C" w:rsidP="001C7A0C">
      <w:pPr>
        <w:numPr>
          <w:ilvl w:val="0"/>
          <w:numId w:val="4"/>
        </w:numPr>
        <w:tabs>
          <w:tab w:val="left" w:pos="1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A05">
        <w:rPr>
          <w:rFonts w:ascii="Times New Roman" w:hAnsi="Times New Roman" w:cs="Times New Roman"/>
          <w:b/>
          <w:sz w:val="28"/>
          <w:szCs w:val="28"/>
        </w:rPr>
        <w:t>ДЕЯТЕЛЬНОСТЬ ПО ОХРАНЕ ТРУДА.</w:t>
      </w:r>
    </w:p>
    <w:p w:rsidR="001C7A0C" w:rsidRDefault="001C7A0C" w:rsidP="001C7A0C">
      <w:pPr>
        <w:ind w:firstLine="708"/>
      </w:pPr>
    </w:p>
    <w:p w:rsidR="001C7A0C" w:rsidRDefault="001C7A0C" w:rsidP="00B51AC0">
      <w:pPr>
        <w:spacing w:after="0" w:line="240" w:lineRule="auto"/>
        <w:ind w:firstLine="870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</w:pP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Основные направления и приоритеты в деятельности Енисейской районной организации Профсоюза, технической инспекции труда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 году:</w:t>
      </w:r>
      <w:r w:rsidRPr="00D033C3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 </w:t>
      </w:r>
    </w:p>
    <w:p w:rsidR="001C7A0C" w:rsidRPr="002B137D" w:rsidRDefault="001C7A0C" w:rsidP="00B51AC0">
      <w:p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</w:pPr>
      <w:r w:rsidRPr="002B137D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- </w:t>
      </w:r>
      <w:r w:rsidR="00B51AC0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>в связи с пандемией повысили</w:t>
      </w:r>
      <w:r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 эффективность</w:t>
      </w:r>
      <w:r w:rsidRPr="002B137D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 профсоюзного контроля в защите прав членов Профсоюза на безопасные и з</w:t>
      </w:r>
      <w:r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>доровые условия труда;</w:t>
      </w:r>
    </w:p>
    <w:p w:rsidR="001C7A0C" w:rsidRDefault="001C7A0C" w:rsidP="00B51AC0">
      <w:p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 </w:t>
      </w:r>
      <w:r w:rsidRPr="002B137D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- консультирование </w:t>
      </w:r>
      <w:r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руководителей и председателей первичных профсоюзных организаций </w:t>
      </w:r>
      <w:r w:rsidRPr="002B137D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>по организации работ по охране труда,  соблюдению требований законодательных и иных нормативно-правовых актов по охране труда, профилактике профзаболеваний работников образования;</w:t>
      </w:r>
      <w:r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 по возврату 20% страховых взносов из ФСС</w:t>
      </w:r>
    </w:p>
    <w:p w:rsidR="001C7A0C" w:rsidRPr="002B137D" w:rsidRDefault="001C7A0C" w:rsidP="00B51AC0">
      <w:p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</w:pPr>
      <w:r w:rsidRPr="002B137D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>- осуществление взаимодействия с государственными органами контроля по реализации мер,  направленных на защиту прав членов Профсоюза на охрану труда;</w:t>
      </w:r>
    </w:p>
    <w:p w:rsidR="001C7A0C" w:rsidRPr="002B137D" w:rsidRDefault="00B51AC0" w:rsidP="00B51AC0">
      <w:p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>-усилили</w:t>
      </w:r>
      <w:r w:rsidR="001C7A0C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 контроль над</w:t>
      </w:r>
      <w:r w:rsidR="001C7A0C" w:rsidRPr="002B137D">
        <w:rPr>
          <w:rFonts w:ascii="Times New Roman" w:eastAsia="Andale Sans UI" w:hAnsi="Times New Roman" w:cs="Tahoma"/>
          <w:kern w:val="1"/>
          <w:sz w:val="28"/>
          <w:szCs w:val="28"/>
          <w:lang w:bidi="en-US"/>
        </w:rPr>
        <w:t xml:space="preserve"> обеспечением работников средствами индивидуальной защиты, моющими и обезвреживающими средствами, проведением медицинских осмотров, осуществлением компенсационных выплат работникам, занятым на тяжелых работах, работах с вредными и опасными условиями труда.</w:t>
      </w:r>
    </w:p>
    <w:p w:rsidR="001C7A0C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Енисейская районная организация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включает в себя одного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штатного технического инспектора труда,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образовательным учреждениям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ответственных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охране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(работают по приказу, штатных единиц нет).</w:t>
      </w:r>
    </w:p>
    <w:p w:rsidR="001C7A0C" w:rsidRDefault="001C7A0C" w:rsidP="00B51AC0">
      <w:pPr>
        <w:spacing w:after="0" w:line="240" w:lineRule="auto"/>
        <w:ind w:right="17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пандемией в 2020 году, мероприятий не проводилось, жалоб от работников не поступало.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 МКУ «Управление образования Енисейского района»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районный комитет Профсоюза принимает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работе комиссии по приёмке готовности образовательных учреждений. </w:t>
      </w:r>
    </w:p>
    <w:p w:rsidR="001C7A0C" w:rsidRDefault="001C7A0C" w:rsidP="00B51A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августе 2020 года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МКУ «Управление образования»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обследований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выдано  </w:t>
      </w:r>
      <w:r w:rsidRPr="002B13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редставлений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7A0C" w:rsidRPr="002B137D" w:rsidRDefault="001C7A0C" w:rsidP="00B51AC0">
      <w:pPr>
        <w:spacing w:after="0" w:line="240" w:lineRule="auto"/>
        <w:ind w:right="17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 комиссии так же входят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представители государственных служб, осуществляющих контроль (надзор) в сфере охраны труда, пожарной безопасности, правоохранительных органов. </w:t>
      </w:r>
    </w:p>
    <w:p w:rsidR="001C7A0C" w:rsidRPr="002B137D" w:rsidRDefault="001C7A0C" w:rsidP="00B51AC0">
      <w:pPr>
        <w:spacing w:after="0" w:line="240" w:lineRule="auto"/>
        <w:ind w:right="17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проверок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в учреждениях пров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одится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необходимый ремонт, выполнены мероприятия по противопожарной обработке чердачных перекрытий, проведены замеры сопротивления контуров заземления и осветительной проводки,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всех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учреждениях установлены камеры наблюдения и системы освещения территорий, проведены работы антитерр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ористической направленности,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ведутся  журналы регистрации инструктажей.</w:t>
      </w:r>
    </w:p>
    <w:p w:rsidR="001C7A0C" w:rsidRDefault="001C7A0C" w:rsidP="00B51AC0">
      <w:pPr>
        <w:spacing w:after="0" w:line="240" w:lineRule="auto"/>
        <w:ind w:right="17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проверки все учреждения прошли </w:t>
      </w:r>
      <w:proofErr w:type="gramStart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обучение по охране</w:t>
      </w:r>
      <w:proofErr w:type="gramEnd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труда.</w:t>
      </w:r>
    </w:p>
    <w:p w:rsidR="001C7A0C" w:rsidRDefault="001C7A0C" w:rsidP="00B51AC0">
      <w:pPr>
        <w:spacing w:after="0" w:line="240" w:lineRule="auto"/>
        <w:ind w:right="17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Разработаны программы проведения вводного инструктажа. При проверке правил </w:t>
      </w:r>
      <w:proofErr w:type="spellStart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электробезопасности</w:t>
      </w:r>
      <w:proofErr w:type="spellEnd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, нанесены предупреждающие знаки и надписи на </w:t>
      </w:r>
      <w:proofErr w:type="spellStart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электропусковой</w:t>
      </w:r>
      <w:proofErr w:type="spellEnd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аппаратуре, есть  схемы электроснабжения образовательного учреждения в помещениях </w:t>
      </w:r>
      <w:proofErr w:type="spellStart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электрощитовых</w:t>
      </w:r>
      <w:proofErr w:type="spellEnd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комнатах, 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имеются надёжно закрывающие устройства электрощитов, рубильников, </w:t>
      </w:r>
      <w:proofErr w:type="spellStart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электрощитовые</w:t>
      </w:r>
      <w:proofErr w:type="spellEnd"/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комнаты находятся в удовлетворительном состоянии.</w:t>
      </w:r>
    </w:p>
    <w:p w:rsidR="001C7A0C" w:rsidRDefault="001C7A0C" w:rsidP="00B51AC0">
      <w:pPr>
        <w:spacing w:after="0" w:line="240" w:lineRule="auto"/>
        <w:ind w:right="17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образовательных учреждениях имеются защитные средства: маски, обеззараживающие средства,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санитайзеры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1C7A0C" w:rsidRPr="00D271DD" w:rsidRDefault="001C7A0C" w:rsidP="00B51AC0">
      <w:pPr>
        <w:spacing w:after="0" w:line="240" w:lineRule="auto"/>
        <w:ind w:right="17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Ежегодными планами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охране труда,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отрено осуществление контроля над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разделов охраны труда районных Соглашений, коллективных договоров.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коллективные договоры были введены дополнительные  соглашения  по дистанционной работе педагогов. Между работодателями и педагогами так же были заключены дополнительные соглашения по дистанционной работе.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1C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C7A0C" w:rsidRPr="002B137D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 2020 год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количество </w:t>
      </w:r>
      <w:r w:rsidRPr="002B13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несчастных случаев нет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, со смертельным исходом </w:t>
      </w:r>
      <w:r w:rsidRPr="002B13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не выявлено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A0C" w:rsidRDefault="001C7A0C" w:rsidP="00B51AC0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8"/>
        </w:rPr>
      </w:pP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охрану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было выделено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2571">
        <w:rPr>
          <w:rFonts w:ascii="Times New Roman" w:hAnsi="Times New Roman"/>
          <w:b/>
          <w:sz w:val="28"/>
          <w:szCs w:val="28"/>
        </w:rPr>
        <w:t>1744364</w:t>
      </w:r>
      <w:r>
        <w:rPr>
          <w:rFonts w:ascii="Times New Roman" w:hAnsi="Times New Roman"/>
          <w:b/>
          <w:sz w:val="28"/>
          <w:szCs w:val="28"/>
        </w:rPr>
        <w:t xml:space="preserve"> руб.</w:t>
      </w:r>
    </w:p>
    <w:p w:rsidR="001C7A0C" w:rsidRDefault="001C7A0C" w:rsidP="00B51AC0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184,139</w:t>
      </w:r>
      <w:r w:rsidRPr="002B13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A0C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медосмотр-</w:t>
      </w:r>
      <w:r w:rsidRPr="00A8233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589448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7A0C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по охране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труда- </w:t>
      </w:r>
      <w:r w:rsidRPr="00A8233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30070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A0C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другие мероприятия- </w:t>
      </w:r>
      <w:r w:rsidRPr="00A8233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284340 руб.</w:t>
      </w:r>
    </w:p>
    <w:p w:rsidR="001C7A0C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Съездили</w:t>
      </w:r>
      <w:r w:rsidRPr="00E62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санатории за счет Профсоюза 12 работников:</w:t>
      </w:r>
    </w:p>
    <w:p w:rsidR="001C7A0C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Белокуриха  -9 человек</w:t>
      </w:r>
    </w:p>
    <w:p w:rsidR="001C7A0C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Адлер  - 2 человека</w:t>
      </w:r>
    </w:p>
    <w:p w:rsidR="001C7A0C" w:rsidRPr="00A61837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Саянская Благодать -1 человек. На общую сумму </w:t>
      </w:r>
      <w:r w:rsidRPr="00E6201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250000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1C7A0C" w:rsidRDefault="001C7A0C" w:rsidP="00B5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127C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1127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1127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удаленных </w:t>
      </w:r>
      <w:r w:rsidRPr="001127C0">
        <w:rPr>
          <w:rFonts w:ascii="Times New Roman" w:eastAsia="Times New Roman" w:hAnsi="Times New Roman"/>
          <w:sz w:val="28"/>
          <w:szCs w:val="28"/>
          <w:lang w:eastAsia="ru-RU"/>
        </w:rPr>
        <w:t>учреждениях не проведена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пециальная оценка условий труда. Учреждения находятся в труднодоступных местах. </w:t>
      </w:r>
      <w:r w:rsidRPr="001127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Специальная оценка условий труда была проведена на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59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рабочих местах.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7A0C" w:rsidRPr="002B137D" w:rsidRDefault="001C7A0C" w:rsidP="00B51AC0">
      <w:pPr>
        <w:tabs>
          <w:tab w:val="num" w:pos="540"/>
          <w:tab w:val="num" w:pos="9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2020 году в районный комитет П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рофсоюза не поступали обращения от членов Профсоюза о нарушении их прав при проведении медосмотров. </w:t>
      </w:r>
    </w:p>
    <w:p w:rsidR="001C7A0C" w:rsidRDefault="001C7A0C" w:rsidP="00B51AC0">
      <w:pPr>
        <w:tabs>
          <w:tab w:val="num" w:pos="540"/>
          <w:tab w:val="num" w:pos="9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Енисейский районный комитет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печивает организацию контроля над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работодателями прав работников на здоровые и безопасные условия труда. </w:t>
      </w:r>
    </w:p>
    <w:p w:rsidR="001C7A0C" w:rsidRDefault="001C7A0C" w:rsidP="00B51AC0">
      <w:pPr>
        <w:tabs>
          <w:tab w:val="num" w:pos="540"/>
          <w:tab w:val="num" w:pos="91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 году  Енисейский районный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Профсоюза продолжит </w:t>
      </w:r>
      <w:r w:rsidRPr="00B500B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</w:t>
      </w:r>
      <w:r w:rsidRPr="00B500BF">
        <w:rPr>
          <w:rFonts w:ascii="Times New Roman" w:hAnsi="Times New Roman"/>
          <w:sz w:val="28"/>
          <w:szCs w:val="28"/>
        </w:rPr>
        <w:t>по контролю</w:t>
      </w:r>
      <w:r>
        <w:rPr>
          <w:rFonts w:ascii="Times New Roman" w:hAnsi="Times New Roman"/>
          <w:sz w:val="28"/>
          <w:szCs w:val="28"/>
        </w:rPr>
        <w:t>:</w:t>
      </w:r>
    </w:p>
    <w:p w:rsidR="001C7A0C" w:rsidRDefault="001C7A0C" w:rsidP="00B51AC0">
      <w:pPr>
        <w:tabs>
          <w:tab w:val="num" w:pos="540"/>
          <w:tab w:val="num" w:pos="91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>выполнением работодателями  требований охраны труда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учебного процесса;</w:t>
      </w:r>
    </w:p>
    <w:p w:rsidR="00C62CA2" w:rsidRDefault="001C7A0C" w:rsidP="00B51AC0">
      <w:pPr>
        <w:tabs>
          <w:tab w:val="num" w:pos="540"/>
          <w:tab w:val="num" w:pos="91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B137D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пециальной оценке условий труда в образовательных учреждениях и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возврате 20%  из ФСС.</w:t>
      </w:r>
    </w:p>
    <w:p w:rsidR="00C62CA2" w:rsidRPr="00C62CA2" w:rsidRDefault="00C62CA2" w:rsidP="00C62C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CA2" w:rsidRDefault="00C62CA2" w:rsidP="00C62C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A0C" w:rsidRDefault="00C62CA2" w:rsidP="00C62CA2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200D4" w:rsidRPr="006772CF" w:rsidRDefault="00C62CA2" w:rsidP="006772C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CF">
        <w:rPr>
          <w:rFonts w:ascii="Times New Roman" w:hAnsi="Times New Roman" w:cs="Times New Roman"/>
          <w:b/>
          <w:sz w:val="28"/>
          <w:szCs w:val="28"/>
        </w:rPr>
        <w:t>VII. РАБОТА С МОЛОДЫМИ ПЕДАГОГАМИ</w:t>
      </w:r>
    </w:p>
    <w:p w:rsidR="006772CF" w:rsidRDefault="00C62CA2" w:rsidP="00C62CA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200D4">
        <w:rPr>
          <w:rFonts w:ascii="Times New Roman" w:hAnsi="Times New Roman" w:cs="Times New Roman"/>
          <w:sz w:val="28"/>
          <w:szCs w:val="28"/>
        </w:rPr>
        <w:t xml:space="preserve">В течение 2020 года члены Совета молодых педагогов </w:t>
      </w:r>
      <w:r w:rsidR="006200D4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  <w:r w:rsidRPr="006200D4">
        <w:rPr>
          <w:rFonts w:ascii="Times New Roman" w:hAnsi="Times New Roman" w:cs="Times New Roman"/>
          <w:sz w:val="28"/>
          <w:szCs w:val="28"/>
        </w:rPr>
        <w:t xml:space="preserve">активно принимали участие в акциях, конкурсах, форумах и других </w:t>
      </w:r>
      <w:r w:rsidRPr="006200D4">
        <w:rPr>
          <w:rFonts w:ascii="Times New Roman" w:hAnsi="Times New Roman" w:cs="Times New Roman"/>
          <w:sz w:val="28"/>
          <w:szCs w:val="28"/>
        </w:rPr>
        <w:lastRenderedPageBreak/>
        <w:t xml:space="preserve">событиях. Профсоюзом 2020 год был объявлен Годом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>. В течение года вносились сведения о членах Профсоюза в автоматизированную информационную систему (АИС) «Единый реестр Профсоюза образования». Молодые педагоги</w:t>
      </w:r>
      <w:r w:rsidR="006200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00D4">
        <w:rPr>
          <w:rFonts w:ascii="Times New Roman" w:hAnsi="Times New Roman" w:cs="Times New Roman"/>
          <w:sz w:val="28"/>
          <w:szCs w:val="28"/>
        </w:rPr>
        <w:t xml:space="preserve"> принимали участие в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 xml:space="preserve">, информирующих о системе бонусов, электронных билетах, определенных возможностях федеральной бонусной программой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Profcards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 xml:space="preserve">. В рамках Года памяти и славы СМП </w:t>
      </w:r>
      <w:r w:rsidR="006200D4">
        <w:rPr>
          <w:rFonts w:ascii="Times New Roman" w:hAnsi="Times New Roman" w:cs="Times New Roman"/>
          <w:sz w:val="28"/>
          <w:szCs w:val="28"/>
        </w:rPr>
        <w:t>участвовали во Всероссийской акции, посвященной</w:t>
      </w:r>
      <w:r w:rsidRPr="006200D4">
        <w:rPr>
          <w:rFonts w:ascii="Times New Roman" w:hAnsi="Times New Roman" w:cs="Times New Roman"/>
          <w:sz w:val="28"/>
          <w:szCs w:val="28"/>
        </w:rPr>
        <w:t xml:space="preserve"> 75-летию Победы в ВОВ «Читаем о войне». Активисты</w:t>
      </w:r>
      <w:r w:rsidR="006772CF">
        <w:rPr>
          <w:rFonts w:ascii="Times New Roman" w:hAnsi="Times New Roman" w:cs="Times New Roman"/>
          <w:sz w:val="28"/>
          <w:szCs w:val="28"/>
        </w:rPr>
        <w:t xml:space="preserve"> краевого </w:t>
      </w:r>
      <w:r w:rsidRPr="006200D4">
        <w:rPr>
          <w:rFonts w:ascii="Times New Roman" w:hAnsi="Times New Roman" w:cs="Times New Roman"/>
          <w:sz w:val="28"/>
          <w:szCs w:val="28"/>
        </w:rPr>
        <w:t xml:space="preserve"> Совета запустили акцию, прочитав отрывок «От автора» из поэмы Александра Твардовского «Василий Тёркин», а затем прочли еще два отрывка поэмы - «Переправа» и «По дороге на Берлин». За время проведения акции в краевую организацию Профсоюза поступило более 100 заявок на участие - от педагогов Красноярского края, их учеников и воспитанников. Наиболее активно в акции участвовали педагоги </w:t>
      </w:r>
      <w:proofErr w:type="gramStart"/>
      <w:r w:rsidRPr="006200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00D4">
        <w:rPr>
          <w:rFonts w:ascii="Times New Roman" w:hAnsi="Times New Roman" w:cs="Times New Roman"/>
          <w:sz w:val="28"/>
          <w:szCs w:val="28"/>
        </w:rPr>
        <w:t xml:space="preserve">. Ачинска,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 xml:space="preserve">, Енисейского, Иланского,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 xml:space="preserve"> районов, а также Советского, Кировского, Ленинского, Железнодорожного и Центрального районов г. Красноярска. Тема Победы в Великой Отечественной войне и памят</w:t>
      </w:r>
      <w:proofErr w:type="gramStart"/>
      <w:r w:rsidRPr="006200D4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6200D4">
        <w:rPr>
          <w:rFonts w:ascii="Times New Roman" w:hAnsi="Times New Roman" w:cs="Times New Roman"/>
          <w:sz w:val="28"/>
          <w:szCs w:val="28"/>
        </w:rPr>
        <w:t xml:space="preserve"> героях не оставила равнодушными и другие регионы России</w:t>
      </w:r>
      <w:r w:rsidR="006772CF">
        <w:rPr>
          <w:rFonts w:ascii="Times New Roman" w:hAnsi="Times New Roman" w:cs="Times New Roman"/>
          <w:sz w:val="28"/>
          <w:szCs w:val="28"/>
        </w:rPr>
        <w:t>.</w:t>
      </w:r>
    </w:p>
    <w:p w:rsidR="00C62CA2" w:rsidRPr="006772CF" w:rsidRDefault="00C62CA2" w:rsidP="00C62CA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200D4">
        <w:rPr>
          <w:rFonts w:ascii="Times New Roman" w:hAnsi="Times New Roman" w:cs="Times New Roman"/>
          <w:sz w:val="28"/>
          <w:szCs w:val="28"/>
        </w:rPr>
        <w:t xml:space="preserve"> В честь празднования 1 мая, Дня международной солидарности трудящихся молодые педагоги включались в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онлайн-акции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 xml:space="preserve"> Профсоюзов Красноярского края. Поскольку в 2020 году не было очных демонстраций, все мероприятия проходили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>. К Новому году Президиум Совета молодых педагогов стал инициатором проведения фотоконкурса «Профсоюзные дед Мороз и Снегурочка», в котором приняли участие 150 человек из 20 территорий 39 Красноярского края. Участники выкладывали фотографии во «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>», «Одноклассниках», «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200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0D4">
        <w:rPr>
          <w:rFonts w:ascii="Times New Roman" w:hAnsi="Times New Roman" w:cs="Times New Roman"/>
          <w:sz w:val="28"/>
          <w:szCs w:val="28"/>
        </w:rPr>
        <w:t xml:space="preserve"> тематическими </w:t>
      </w:r>
      <w:proofErr w:type="spellStart"/>
      <w:r w:rsidRPr="006200D4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6200D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62CA2" w:rsidRPr="006772CF" w:rsidSect="00D7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976"/>
    <w:multiLevelType w:val="hybridMultilevel"/>
    <w:tmpl w:val="36F84C98"/>
    <w:lvl w:ilvl="0" w:tplc="1E96CFD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231B"/>
    <w:multiLevelType w:val="hybridMultilevel"/>
    <w:tmpl w:val="334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3BF5"/>
    <w:multiLevelType w:val="hybridMultilevel"/>
    <w:tmpl w:val="D4A0909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9A951A0"/>
    <w:multiLevelType w:val="hybridMultilevel"/>
    <w:tmpl w:val="B5C618FC"/>
    <w:lvl w:ilvl="0" w:tplc="F454C9A4">
      <w:start w:val="6"/>
      <w:numFmt w:val="upperRoman"/>
      <w:lvlText w:val="%1."/>
      <w:lvlJc w:val="left"/>
      <w:pPr>
        <w:ind w:left="213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03"/>
    <w:rsid w:val="00083032"/>
    <w:rsid w:val="000B1651"/>
    <w:rsid w:val="001C7A0C"/>
    <w:rsid w:val="002A7275"/>
    <w:rsid w:val="002C6D4A"/>
    <w:rsid w:val="003341A1"/>
    <w:rsid w:val="00406513"/>
    <w:rsid w:val="004B14F2"/>
    <w:rsid w:val="00525759"/>
    <w:rsid w:val="00542BC0"/>
    <w:rsid w:val="005C332E"/>
    <w:rsid w:val="006200D4"/>
    <w:rsid w:val="006772CF"/>
    <w:rsid w:val="006C1561"/>
    <w:rsid w:val="006F702F"/>
    <w:rsid w:val="00753CC1"/>
    <w:rsid w:val="00882B30"/>
    <w:rsid w:val="00894705"/>
    <w:rsid w:val="008A4A76"/>
    <w:rsid w:val="0093323A"/>
    <w:rsid w:val="00AC0C45"/>
    <w:rsid w:val="00B1287E"/>
    <w:rsid w:val="00B1490F"/>
    <w:rsid w:val="00B228FA"/>
    <w:rsid w:val="00B47168"/>
    <w:rsid w:val="00B51AC0"/>
    <w:rsid w:val="00B857C0"/>
    <w:rsid w:val="00BF12C3"/>
    <w:rsid w:val="00C62CA2"/>
    <w:rsid w:val="00CF23FD"/>
    <w:rsid w:val="00D02803"/>
    <w:rsid w:val="00D70800"/>
    <w:rsid w:val="00E7235B"/>
    <w:rsid w:val="00E91A72"/>
    <w:rsid w:val="00EC6558"/>
    <w:rsid w:val="00EF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8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2021-02-24T02:59:00Z</dcterms:created>
  <dcterms:modified xsi:type="dcterms:W3CDTF">2021-03-19T03:37:00Z</dcterms:modified>
</cp:coreProperties>
</file>