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AB" w:rsidRPr="008B0CEA" w:rsidRDefault="00B31EA7" w:rsidP="008B0C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Уважаемые коллеги!</w:t>
      </w:r>
    </w:p>
    <w:p w:rsidR="0088273F" w:rsidRPr="008B0CEA" w:rsidRDefault="002F4F1D" w:rsidP="008827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Один из основных</w:t>
      </w:r>
      <w:r w:rsidR="0088273F" w:rsidRPr="008B0CEA">
        <w:rPr>
          <w:rFonts w:ascii="Times New Roman" w:hAnsi="Times New Roman"/>
          <w:sz w:val="28"/>
          <w:szCs w:val="28"/>
        </w:rPr>
        <w:t xml:space="preserve"> вопрос</w:t>
      </w:r>
      <w:r w:rsidRPr="008B0CEA">
        <w:rPr>
          <w:rFonts w:ascii="Times New Roman" w:hAnsi="Times New Roman"/>
          <w:sz w:val="28"/>
          <w:szCs w:val="28"/>
        </w:rPr>
        <w:t>ов</w:t>
      </w:r>
      <w:r w:rsidR="0088273F" w:rsidRPr="008B0CEA">
        <w:rPr>
          <w:rFonts w:ascii="Times New Roman" w:hAnsi="Times New Roman"/>
          <w:sz w:val="28"/>
          <w:szCs w:val="28"/>
        </w:rPr>
        <w:t xml:space="preserve"> повестки дня сегодняшнего </w:t>
      </w:r>
      <w:r w:rsidR="008B42F9" w:rsidRPr="008B0CEA">
        <w:rPr>
          <w:rFonts w:ascii="Times New Roman" w:hAnsi="Times New Roman"/>
          <w:sz w:val="28"/>
          <w:szCs w:val="28"/>
        </w:rPr>
        <w:t xml:space="preserve">пленарного </w:t>
      </w:r>
      <w:r w:rsidR="0088273F" w:rsidRPr="008B0CEA">
        <w:rPr>
          <w:rFonts w:ascii="Times New Roman" w:hAnsi="Times New Roman"/>
          <w:sz w:val="28"/>
          <w:szCs w:val="28"/>
        </w:rPr>
        <w:t>заседан</w:t>
      </w:r>
      <w:r w:rsidRPr="008B0CEA">
        <w:rPr>
          <w:rFonts w:ascii="Times New Roman" w:hAnsi="Times New Roman"/>
          <w:sz w:val="28"/>
          <w:szCs w:val="28"/>
        </w:rPr>
        <w:t>ия краевой организации Профсоюза</w:t>
      </w:r>
      <w:r w:rsidR="0088273F" w:rsidRPr="008B0CEA">
        <w:rPr>
          <w:rFonts w:ascii="Times New Roman" w:hAnsi="Times New Roman"/>
          <w:sz w:val="28"/>
          <w:szCs w:val="28"/>
        </w:rPr>
        <w:t xml:space="preserve"> «О состоянии условий</w:t>
      </w:r>
      <w:r w:rsidR="00C50AFA" w:rsidRPr="008B0CEA">
        <w:rPr>
          <w:rFonts w:ascii="Times New Roman" w:hAnsi="Times New Roman"/>
          <w:sz w:val="28"/>
          <w:szCs w:val="28"/>
        </w:rPr>
        <w:t xml:space="preserve"> и</w:t>
      </w:r>
      <w:r w:rsidR="0088273F" w:rsidRPr="008B0CEA">
        <w:rPr>
          <w:rFonts w:ascii="Times New Roman" w:hAnsi="Times New Roman"/>
          <w:sz w:val="28"/>
          <w:szCs w:val="28"/>
        </w:rPr>
        <w:t xml:space="preserve"> охраны труда в образовательных организациях» проходит в преддверии 2018 года, когда профсоюзное сообщество России будет отмечать </w:t>
      </w:r>
      <w:r w:rsidR="0088273F" w:rsidRPr="008B0CEA">
        <w:rPr>
          <w:rFonts w:ascii="Times New Roman" w:hAnsi="Times New Roman"/>
          <w:b/>
          <w:sz w:val="28"/>
          <w:szCs w:val="28"/>
        </w:rPr>
        <w:t>100-летний юбилей технической инспекции труда</w:t>
      </w:r>
      <w:r w:rsidR="0088273F" w:rsidRPr="008B0CEA">
        <w:rPr>
          <w:rFonts w:ascii="Times New Roman" w:hAnsi="Times New Roman"/>
          <w:sz w:val="28"/>
          <w:szCs w:val="28"/>
        </w:rPr>
        <w:t>.</w:t>
      </w:r>
    </w:p>
    <w:p w:rsidR="008B0CEA" w:rsidRPr="008B0CEA" w:rsidRDefault="00416E1C" w:rsidP="008B0C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В </w:t>
      </w:r>
      <w:r w:rsidR="00BB09A2" w:rsidRPr="008B0CEA">
        <w:rPr>
          <w:rFonts w:ascii="Times New Roman" w:hAnsi="Times New Roman"/>
          <w:sz w:val="28"/>
          <w:szCs w:val="28"/>
        </w:rPr>
        <w:t xml:space="preserve">связи с этим событием пленум Центрального Совета принял решение </w:t>
      </w:r>
      <w:r w:rsidR="0088273F" w:rsidRPr="008B0CEA">
        <w:rPr>
          <w:rFonts w:ascii="Times New Roman" w:hAnsi="Times New Roman"/>
          <w:sz w:val="28"/>
          <w:szCs w:val="28"/>
        </w:rPr>
        <w:t xml:space="preserve">объявить наступающий год – </w:t>
      </w:r>
      <w:r w:rsidR="0088273F" w:rsidRPr="008B0CEA">
        <w:rPr>
          <w:rFonts w:ascii="Times New Roman" w:hAnsi="Times New Roman"/>
          <w:b/>
          <w:sz w:val="28"/>
          <w:szCs w:val="28"/>
        </w:rPr>
        <w:t>Годом охраны труда в Профсоюзе</w:t>
      </w:r>
      <w:r w:rsidR="008B0CEA" w:rsidRPr="008B0CEA">
        <w:rPr>
          <w:rFonts w:ascii="Times New Roman" w:hAnsi="Times New Roman"/>
          <w:sz w:val="28"/>
          <w:szCs w:val="28"/>
        </w:rPr>
        <w:t>!</w:t>
      </w:r>
    </w:p>
    <w:p w:rsidR="008B0CEA" w:rsidRPr="008B0CEA" w:rsidRDefault="001540EC" w:rsidP="008B0C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З</w:t>
      </w:r>
      <w:r w:rsidR="0088273F" w:rsidRPr="008B0CEA">
        <w:rPr>
          <w:rFonts w:ascii="Times New Roman" w:hAnsi="Times New Roman"/>
          <w:sz w:val="28"/>
          <w:szCs w:val="28"/>
        </w:rPr>
        <w:t xml:space="preserve">ащита прав членов профсоюза на здоровые и безопасные условия труда </w:t>
      </w:r>
      <w:r w:rsidR="005D4DDE" w:rsidRPr="008B0CEA">
        <w:rPr>
          <w:rFonts w:ascii="Times New Roman" w:hAnsi="Times New Roman"/>
          <w:b/>
          <w:sz w:val="28"/>
          <w:szCs w:val="28"/>
        </w:rPr>
        <w:t>всегда была</w:t>
      </w:r>
      <w:r w:rsidR="0088273F" w:rsidRPr="008B0CEA">
        <w:rPr>
          <w:rFonts w:ascii="Times New Roman" w:hAnsi="Times New Roman"/>
          <w:b/>
          <w:sz w:val="28"/>
          <w:szCs w:val="28"/>
        </w:rPr>
        <w:t>, есть и будет одним из приоритетных направлений деятельности отраслевого Профсоюза!</w:t>
      </w:r>
    </w:p>
    <w:p w:rsidR="0088273F" w:rsidRPr="008B0CEA" w:rsidRDefault="0088273F" w:rsidP="008B0C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Об этом свидетельствуют многие начинания и дела профсоюзных организаций, направленные на создание качественного и профессионального управления общественным контролем за соблюдением законодательства об охране труда в сфере образования.</w:t>
      </w:r>
    </w:p>
    <w:p w:rsidR="0088273F" w:rsidRPr="008B0CEA" w:rsidRDefault="0088273F" w:rsidP="008827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Начало этому было положено более </w:t>
      </w:r>
      <w:r w:rsidR="005D4DDE" w:rsidRPr="008B0CEA">
        <w:rPr>
          <w:rFonts w:ascii="Times New Roman" w:hAnsi="Times New Roman"/>
          <w:sz w:val="28"/>
          <w:szCs w:val="28"/>
        </w:rPr>
        <w:t>10 лет назад.   Именно тогда</w:t>
      </w:r>
      <w:r w:rsidRPr="008B0CEA">
        <w:rPr>
          <w:rFonts w:ascii="Times New Roman" w:hAnsi="Times New Roman"/>
          <w:sz w:val="28"/>
          <w:szCs w:val="28"/>
        </w:rPr>
        <w:t xml:space="preserve"> были заложены принципы и подходы восстановления института отраслевой технической инспекции труда. Именно тогда начался отсчет по дальнейшему совершенствованию охраны труда в сфере образования. Именно тогда были впервые обозначены преимущества социального партнерства для достижения результатов в работе по созданию безопасных условий труда и учебного процесса в системе образования.</w:t>
      </w:r>
    </w:p>
    <w:p w:rsidR="00416E1C" w:rsidRPr="008B0CEA" w:rsidRDefault="0088273F" w:rsidP="008827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Следует отметить, что в последующие годы непросто складывалась ситуация с охраной труда в образовательных о</w:t>
      </w:r>
      <w:r w:rsidR="00FB4639" w:rsidRPr="008B0CEA">
        <w:rPr>
          <w:rFonts w:ascii="Times New Roman" w:hAnsi="Times New Roman"/>
          <w:sz w:val="28"/>
          <w:szCs w:val="28"/>
        </w:rPr>
        <w:t>рганизациях Красноярского края</w:t>
      </w:r>
      <w:r w:rsidRPr="008B0CEA">
        <w:rPr>
          <w:rFonts w:ascii="Times New Roman" w:hAnsi="Times New Roman"/>
          <w:sz w:val="28"/>
          <w:szCs w:val="28"/>
        </w:rPr>
        <w:t xml:space="preserve">. </w:t>
      </w:r>
      <w:r w:rsidR="00FA4590" w:rsidRPr="008B0CEA">
        <w:rPr>
          <w:rFonts w:ascii="Times New Roman" w:hAnsi="Times New Roman"/>
          <w:sz w:val="28"/>
          <w:szCs w:val="28"/>
        </w:rPr>
        <w:t xml:space="preserve">«Выпадение» функции управления охраной труда в муниципалитетах, в Положении о Министерстве образования, привело к проблемам управления охраной труда в отрасли, отсутствию специалистов и служб охраны труда в образовательных организациях, и как результат, отсутствию </w:t>
      </w:r>
      <w:r w:rsidR="00D13965" w:rsidRPr="008B0CEA">
        <w:rPr>
          <w:rFonts w:ascii="Times New Roman" w:hAnsi="Times New Roman"/>
          <w:sz w:val="28"/>
          <w:szCs w:val="28"/>
        </w:rPr>
        <w:t>системности в выполнении требований законодательства в области охраны труда в учреждениях образования.</w:t>
      </w:r>
      <w:r w:rsidR="008B0CEA" w:rsidRPr="008B0CEA">
        <w:rPr>
          <w:rFonts w:ascii="Times New Roman" w:hAnsi="Times New Roman"/>
          <w:sz w:val="28"/>
          <w:szCs w:val="28"/>
        </w:rPr>
        <w:t xml:space="preserve"> Особенно </w:t>
      </w:r>
      <w:r w:rsidR="00FA4590" w:rsidRPr="008B0CEA">
        <w:rPr>
          <w:rFonts w:ascii="Times New Roman" w:hAnsi="Times New Roman"/>
          <w:sz w:val="28"/>
          <w:szCs w:val="28"/>
        </w:rPr>
        <w:t>не</w:t>
      </w:r>
      <w:r w:rsidRPr="008B0CEA">
        <w:rPr>
          <w:rFonts w:ascii="Times New Roman" w:hAnsi="Times New Roman"/>
          <w:sz w:val="28"/>
          <w:szCs w:val="28"/>
        </w:rPr>
        <w:t>благополучная обстановка сложилась в 2010-2012 год</w:t>
      </w:r>
      <w:r w:rsidR="00A96608" w:rsidRPr="008B0CEA">
        <w:rPr>
          <w:rFonts w:ascii="Times New Roman" w:hAnsi="Times New Roman"/>
          <w:sz w:val="28"/>
          <w:szCs w:val="28"/>
        </w:rPr>
        <w:t>ах</w:t>
      </w:r>
      <w:r w:rsidRPr="008B0CEA">
        <w:rPr>
          <w:rFonts w:ascii="Times New Roman" w:hAnsi="Times New Roman"/>
          <w:sz w:val="28"/>
          <w:szCs w:val="28"/>
        </w:rPr>
        <w:t>, когда показатели производственного травматизма и несчастных случаев среди</w:t>
      </w:r>
      <w:r w:rsidR="00FB4639" w:rsidRPr="008B0CEA">
        <w:rPr>
          <w:rFonts w:ascii="Times New Roman" w:hAnsi="Times New Roman"/>
          <w:sz w:val="28"/>
          <w:szCs w:val="28"/>
        </w:rPr>
        <w:t xml:space="preserve"> </w:t>
      </w:r>
      <w:r w:rsidRPr="008B0CEA">
        <w:rPr>
          <w:rFonts w:ascii="Times New Roman" w:hAnsi="Times New Roman"/>
          <w:sz w:val="28"/>
          <w:szCs w:val="28"/>
        </w:rPr>
        <w:t>обучающихся достигли апогея за весь предыдущий и последующий периоды</w:t>
      </w:r>
      <w:r w:rsidR="00416E1C" w:rsidRPr="008B0CEA">
        <w:rPr>
          <w:rFonts w:ascii="Times New Roman" w:hAnsi="Times New Roman"/>
          <w:sz w:val="28"/>
          <w:szCs w:val="28"/>
        </w:rPr>
        <w:t>.</w:t>
      </w:r>
      <w:r w:rsidRPr="008B0CEA">
        <w:rPr>
          <w:rFonts w:ascii="Times New Roman" w:hAnsi="Times New Roman"/>
          <w:sz w:val="28"/>
          <w:szCs w:val="28"/>
        </w:rPr>
        <w:t xml:space="preserve"> </w:t>
      </w:r>
    </w:p>
    <w:p w:rsidR="00A96608" w:rsidRPr="008B0CEA" w:rsidRDefault="00416E1C" w:rsidP="008827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Это непростое время характеризовалось к</w:t>
      </w:r>
      <w:r w:rsidR="0088273F" w:rsidRPr="008B0CEA">
        <w:rPr>
          <w:rFonts w:ascii="Times New Roman" w:hAnsi="Times New Roman"/>
          <w:sz w:val="28"/>
          <w:szCs w:val="28"/>
        </w:rPr>
        <w:t>атастрофически низк</w:t>
      </w:r>
      <w:r w:rsidRPr="008B0CEA">
        <w:rPr>
          <w:rFonts w:ascii="Times New Roman" w:hAnsi="Times New Roman"/>
          <w:sz w:val="28"/>
          <w:szCs w:val="28"/>
        </w:rPr>
        <w:t>им</w:t>
      </w:r>
      <w:r w:rsidR="0088273F" w:rsidRPr="008B0CEA">
        <w:rPr>
          <w:rFonts w:ascii="Times New Roman" w:hAnsi="Times New Roman"/>
          <w:sz w:val="28"/>
          <w:szCs w:val="28"/>
        </w:rPr>
        <w:t xml:space="preserve"> </w:t>
      </w:r>
      <w:r w:rsidRPr="008B0CEA">
        <w:rPr>
          <w:rFonts w:ascii="Times New Roman" w:hAnsi="Times New Roman"/>
          <w:sz w:val="28"/>
          <w:szCs w:val="28"/>
        </w:rPr>
        <w:t xml:space="preserve">уровнем </w:t>
      </w:r>
      <w:r w:rsidR="0088273F" w:rsidRPr="008B0CEA">
        <w:rPr>
          <w:rFonts w:ascii="Times New Roman" w:hAnsi="Times New Roman"/>
          <w:sz w:val="28"/>
          <w:szCs w:val="28"/>
        </w:rPr>
        <w:t>финансировани</w:t>
      </w:r>
      <w:r w:rsidRPr="008B0CEA">
        <w:rPr>
          <w:rFonts w:ascii="Times New Roman" w:hAnsi="Times New Roman"/>
          <w:sz w:val="28"/>
          <w:szCs w:val="28"/>
        </w:rPr>
        <w:t>я</w:t>
      </w:r>
      <w:r w:rsidR="0088273F" w:rsidRPr="008B0CEA">
        <w:rPr>
          <w:rFonts w:ascii="Times New Roman" w:hAnsi="Times New Roman"/>
          <w:sz w:val="28"/>
          <w:szCs w:val="28"/>
        </w:rPr>
        <w:t xml:space="preserve"> по охране труда </w:t>
      </w:r>
      <w:r w:rsidRPr="008B0CEA">
        <w:rPr>
          <w:rFonts w:ascii="Times New Roman" w:hAnsi="Times New Roman"/>
          <w:sz w:val="28"/>
          <w:szCs w:val="28"/>
        </w:rPr>
        <w:t>(</w:t>
      </w:r>
      <w:r w:rsidRPr="008B0CEA">
        <w:rPr>
          <w:rFonts w:ascii="Times New Roman" w:hAnsi="Times New Roman"/>
          <w:b/>
          <w:sz w:val="28"/>
          <w:szCs w:val="28"/>
        </w:rPr>
        <w:t xml:space="preserve">порядка </w:t>
      </w:r>
      <w:r w:rsidR="0088273F" w:rsidRPr="008B0CEA">
        <w:rPr>
          <w:rFonts w:ascii="Times New Roman" w:hAnsi="Times New Roman"/>
          <w:b/>
          <w:sz w:val="28"/>
          <w:szCs w:val="28"/>
        </w:rPr>
        <w:t>250 рублей</w:t>
      </w:r>
      <w:r w:rsidR="0088273F" w:rsidRPr="008B0CEA">
        <w:rPr>
          <w:rFonts w:ascii="Times New Roman" w:hAnsi="Times New Roman"/>
          <w:sz w:val="28"/>
          <w:szCs w:val="28"/>
        </w:rPr>
        <w:t xml:space="preserve"> </w:t>
      </w:r>
      <w:r w:rsidR="0088273F" w:rsidRPr="008B0CEA">
        <w:rPr>
          <w:rFonts w:ascii="Times New Roman" w:hAnsi="Times New Roman"/>
          <w:b/>
          <w:sz w:val="28"/>
          <w:szCs w:val="28"/>
        </w:rPr>
        <w:t>на одного</w:t>
      </w:r>
      <w:r w:rsidR="0088273F" w:rsidRPr="008B0CEA">
        <w:rPr>
          <w:rFonts w:ascii="Times New Roman" w:hAnsi="Times New Roman"/>
          <w:sz w:val="28"/>
          <w:szCs w:val="28"/>
        </w:rPr>
        <w:t xml:space="preserve"> </w:t>
      </w:r>
      <w:r w:rsidR="0088273F" w:rsidRPr="008B0CEA">
        <w:rPr>
          <w:rFonts w:ascii="Times New Roman" w:hAnsi="Times New Roman"/>
          <w:b/>
          <w:sz w:val="28"/>
          <w:szCs w:val="28"/>
        </w:rPr>
        <w:t>работника образования в год)</w:t>
      </w:r>
      <w:r w:rsidRPr="008B0CEA">
        <w:rPr>
          <w:rFonts w:ascii="Times New Roman" w:hAnsi="Times New Roman"/>
          <w:b/>
          <w:sz w:val="28"/>
          <w:szCs w:val="28"/>
        </w:rPr>
        <w:t>.</w:t>
      </w:r>
      <w:r w:rsidR="007352AD" w:rsidRPr="008B0CEA">
        <w:rPr>
          <w:rFonts w:ascii="Times New Roman" w:hAnsi="Times New Roman"/>
          <w:sz w:val="28"/>
          <w:szCs w:val="28"/>
        </w:rPr>
        <w:t xml:space="preserve"> </w:t>
      </w:r>
      <w:r w:rsidR="0088273F" w:rsidRPr="008B0CEA">
        <w:rPr>
          <w:rFonts w:ascii="Times New Roman" w:hAnsi="Times New Roman"/>
          <w:sz w:val="28"/>
          <w:szCs w:val="28"/>
        </w:rPr>
        <w:t xml:space="preserve"> </w:t>
      </w:r>
      <w:r w:rsidRPr="008B0CEA">
        <w:rPr>
          <w:rFonts w:ascii="Times New Roman" w:hAnsi="Times New Roman"/>
          <w:sz w:val="28"/>
          <w:szCs w:val="28"/>
        </w:rPr>
        <w:t>А</w:t>
      </w:r>
      <w:r w:rsidR="0088273F" w:rsidRPr="008B0CEA">
        <w:rPr>
          <w:rFonts w:ascii="Times New Roman" w:hAnsi="Times New Roman"/>
          <w:sz w:val="28"/>
          <w:szCs w:val="28"/>
        </w:rPr>
        <w:t xml:space="preserve">ттестация рабочих мест </w:t>
      </w:r>
      <w:r w:rsidRPr="008B0CEA">
        <w:rPr>
          <w:rFonts w:ascii="Times New Roman" w:hAnsi="Times New Roman"/>
          <w:sz w:val="28"/>
          <w:szCs w:val="28"/>
        </w:rPr>
        <w:t xml:space="preserve">была </w:t>
      </w:r>
      <w:r w:rsidR="0088273F" w:rsidRPr="008B0CEA">
        <w:rPr>
          <w:rFonts w:ascii="Times New Roman" w:hAnsi="Times New Roman"/>
          <w:sz w:val="28"/>
          <w:szCs w:val="28"/>
        </w:rPr>
        <w:t xml:space="preserve">проведена всего </w:t>
      </w:r>
      <w:r w:rsidR="001839F6" w:rsidRPr="008B0CEA">
        <w:rPr>
          <w:rFonts w:ascii="Times New Roman" w:hAnsi="Times New Roman"/>
          <w:sz w:val="28"/>
          <w:szCs w:val="28"/>
        </w:rPr>
        <w:t xml:space="preserve">лишь </w:t>
      </w:r>
      <w:r w:rsidR="0088273F" w:rsidRPr="008B0CEA">
        <w:rPr>
          <w:rFonts w:ascii="Times New Roman" w:hAnsi="Times New Roman"/>
          <w:sz w:val="28"/>
          <w:szCs w:val="28"/>
        </w:rPr>
        <w:t xml:space="preserve">на </w:t>
      </w:r>
      <w:r w:rsidR="0088273F" w:rsidRPr="008B0CEA">
        <w:rPr>
          <w:rFonts w:ascii="Times New Roman" w:hAnsi="Times New Roman"/>
          <w:b/>
          <w:sz w:val="28"/>
          <w:szCs w:val="28"/>
        </w:rPr>
        <w:t>15%</w:t>
      </w:r>
      <w:r w:rsidRPr="008B0CEA">
        <w:rPr>
          <w:rFonts w:ascii="Times New Roman" w:hAnsi="Times New Roman"/>
          <w:b/>
          <w:sz w:val="28"/>
          <w:szCs w:val="28"/>
        </w:rPr>
        <w:t xml:space="preserve"> рабочих мест,</w:t>
      </w:r>
      <w:r w:rsidRPr="008B0CEA">
        <w:rPr>
          <w:rFonts w:ascii="Times New Roman" w:hAnsi="Times New Roman"/>
          <w:sz w:val="28"/>
          <w:szCs w:val="28"/>
        </w:rPr>
        <w:t xml:space="preserve"> </w:t>
      </w:r>
      <w:r w:rsidR="00FE5045" w:rsidRPr="008B0CEA">
        <w:rPr>
          <w:rFonts w:ascii="Times New Roman" w:hAnsi="Times New Roman"/>
          <w:sz w:val="28"/>
          <w:szCs w:val="28"/>
        </w:rPr>
        <w:t>подлежащих</w:t>
      </w:r>
      <w:r w:rsidRPr="008B0CEA">
        <w:rPr>
          <w:rFonts w:ascii="Times New Roman" w:hAnsi="Times New Roman"/>
          <w:sz w:val="28"/>
          <w:szCs w:val="28"/>
        </w:rPr>
        <w:t xml:space="preserve"> оценке условий труда.</w:t>
      </w:r>
      <w:r w:rsidR="0088273F" w:rsidRPr="008B0CEA">
        <w:rPr>
          <w:rFonts w:ascii="Times New Roman" w:hAnsi="Times New Roman"/>
          <w:sz w:val="28"/>
          <w:szCs w:val="28"/>
        </w:rPr>
        <w:t xml:space="preserve"> </w:t>
      </w:r>
      <w:r w:rsidRPr="008B0CEA">
        <w:rPr>
          <w:rFonts w:ascii="Times New Roman" w:hAnsi="Times New Roman"/>
          <w:sz w:val="28"/>
          <w:szCs w:val="28"/>
        </w:rPr>
        <w:t>С</w:t>
      </w:r>
      <w:r w:rsidR="0088273F" w:rsidRPr="008B0CEA">
        <w:rPr>
          <w:rFonts w:ascii="Times New Roman" w:hAnsi="Times New Roman"/>
          <w:sz w:val="28"/>
          <w:szCs w:val="28"/>
        </w:rPr>
        <w:t xml:space="preserve">ерьезные проблемы существовали по вопросам обучения по охране труда, обеспечения спецодеждой и </w:t>
      </w:r>
      <w:r w:rsidR="00846747" w:rsidRPr="008B0CEA">
        <w:rPr>
          <w:rFonts w:ascii="Times New Roman" w:hAnsi="Times New Roman"/>
          <w:sz w:val="28"/>
          <w:szCs w:val="28"/>
        </w:rPr>
        <w:t>други</w:t>
      </w:r>
      <w:r w:rsidRPr="008B0CEA">
        <w:rPr>
          <w:rFonts w:ascii="Times New Roman" w:hAnsi="Times New Roman"/>
          <w:sz w:val="28"/>
          <w:szCs w:val="28"/>
        </w:rPr>
        <w:t>м</w:t>
      </w:r>
      <w:r w:rsidR="00846747" w:rsidRPr="008B0CEA">
        <w:rPr>
          <w:rFonts w:ascii="Times New Roman" w:hAnsi="Times New Roman"/>
          <w:sz w:val="28"/>
          <w:szCs w:val="28"/>
        </w:rPr>
        <w:t xml:space="preserve"> направлениям деятельности</w:t>
      </w:r>
      <w:r w:rsidR="00A96608" w:rsidRPr="008B0CEA">
        <w:rPr>
          <w:rFonts w:ascii="Times New Roman" w:hAnsi="Times New Roman"/>
          <w:sz w:val="28"/>
          <w:szCs w:val="28"/>
        </w:rPr>
        <w:t>.</w:t>
      </w:r>
    </w:p>
    <w:p w:rsidR="0088273F" w:rsidRPr="008B0CEA" w:rsidRDefault="0088273F" w:rsidP="008827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lastRenderedPageBreak/>
        <w:t>Потребовались значительные усилия со стороны Профсоюза, чтобы переломить и в дальнейшем изменить ситуацию к лучшему.</w:t>
      </w:r>
    </w:p>
    <w:p w:rsidR="0088273F" w:rsidRPr="008B0CEA" w:rsidRDefault="00C50AFA" w:rsidP="0088273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hAnsi="Times New Roman"/>
          <w:sz w:val="28"/>
          <w:szCs w:val="28"/>
        </w:rPr>
        <w:t>В настоящее время</w:t>
      </w:r>
      <w:r w:rsidR="0088273F" w:rsidRPr="008B0CEA">
        <w:rPr>
          <w:rFonts w:ascii="Times New Roman" w:hAnsi="Times New Roman"/>
          <w:sz w:val="28"/>
          <w:szCs w:val="28"/>
        </w:rPr>
        <w:t xml:space="preserve"> мы имеем </w:t>
      </w:r>
      <w:r w:rsidR="00FE5045" w:rsidRPr="008B0CEA">
        <w:rPr>
          <w:rFonts w:ascii="Times New Roman" w:hAnsi="Times New Roman"/>
          <w:sz w:val="28"/>
          <w:szCs w:val="28"/>
        </w:rPr>
        <w:t xml:space="preserve">достаточно </w:t>
      </w:r>
      <w:r w:rsidR="0088273F" w:rsidRPr="008B0CEA">
        <w:rPr>
          <w:rFonts w:ascii="Times New Roman" w:hAnsi="Times New Roman"/>
          <w:sz w:val="28"/>
          <w:szCs w:val="28"/>
        </w:rPr>
        <w:t>полную и достоверную информацию о том, в каком положении находится охрана труда в сфере образования</w:t>
      </w:r>
      <w:r w:rsidR="00F507B1" w:rsidRPr="008B0CEA">
        <w:rPr>
          <w:rFonts w:ascii="Times New Roman" w:hAnsi="Times New Roman"/>
          <w:sz w:val="28"/>
          <w:szCs w:val="28"/>
        </w:rPr>
        <w:t xml:space="preserve"> нашего края</w:t>
      </w:r>
      <w:r w:rsidR="0088273F" w:rsidRPr="008B0CEA">
        <w:rPr>
          <w:rFonts w:ascii="Times New Roman" w:hAnsi="Times New Roman"/>
          <w:sz w:val="28"/>
          <w:szCs w:val="28"/>
        </w:rPr>
        <w:t>,</w:t>
      </w:r>
      <w:r w:rsidR="0088273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какие проблемы волнуют наших учителей, преподавателей, всех работников образования в части обеспечения их безопасности при проведении образовательного процесса, принятия превентивных мер по сохранению их здоровья и здоровья обучающихся.</w:t>
      </w:r>
    </w:p>
    <w:p w:rsidR="0088273F" w:rsidRPr="008B0CEA" w:rsidRDefault="0088273F" w:rsidP="0088273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Остановлюсь на самых главных, актуальных вопросах.</w:t>
      </w:r>
    </w:p>
    <w:p w:rsidR="0088273F" w:rsidRPr="008B0CEA" w:rsidRDefault="0088273F" w:rsidP="0088273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1. Производственный травматизм и несчастные случаи с обучающимися: состояние, причины, выводы</w:t>
      </w:r>
      <w:r w:rsidR="00C50AFA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5E2361" w:rsidRPr="008B0CEA" w:rsidRDefault="0088273F" w:rsidP="005E2361">
      <w:pPr>
        <w:pStyle w:val="a7"/>
        <w:spacing w:after="0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По данн</w:t>
      </w:r>
      <w:r w:rsidR="007352A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ым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мониторинга </w:t>
      </w:r>
      <w:r w:rsid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краевой организации </w:t>
      </w:r>
      <w:r w:rsidR="00E73BC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Профсоюза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7352AD" w:rsidRPr="008B0CEA">
        <w:rPr>
          <w:rFonts w:ascii="Times New Roman" w:eastAsiaTheme="minorHAnsi" w:hAnsi="Times New Roman"/>
          <w:sz w:val="28"/>
          <w:szCs w:val="28"/>
          <w:lang w:eastAsia="en-US"/>
        </w:rPr>
        <w:t>травматиз</w:t>
      </w:r>
      <w:r w:rsidR="006D6300">
        <w:rPr>
          <w:rFonts w:ascii="Times New Roman" w:eastAsiaTheme="minorHAnsi" w:hAnsi="Times New Roman"/>
          <w:sz w:val="28"/>
          <w:szCs w:val="28"/>
          <w:lang w:eastAsia="en-US"/>
        </w:rPr>
        <w:t>му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 w:rsidR="00E73BC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отрасли </w:t>
      </w:r>
      <w:r w:rsidR="00E73BC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не наблюдается</w:t>
      </w:r>
      <w:r w:rsidR="006D630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E73BC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тенденция к </w:t>
      </w:r>
      <w:proofErr w:type="gramStart"/>
      <w:r w:rsidR="00E73BC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снижению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числа</w:t>
      </w:r>
      <w:proofErr w:type="gramEnd"/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3BC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тяжелых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несчастных случаев</w:t>
      </w:r>
      <w:r w:rsidR="00E73BC4" w:rsidRPr="008B0CEA">
        <w:rPr>
          <w:rFonts w:ascii="Times New Roman" w:eastAsiaTheme="minorHAnsi" w:hAnsi="Times New Roman"/>
          <w:sz w:val="28"/>
          <w:szCs w:val="28"/>
          <w:lang w:eastAsia="en-US"/>
        </w:rPr>
        <w:t>, несчастных случаев со смертельным исходом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производстве</w:t>
      </w:r>
      <w:r w:rsidR="005E2361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C50AFA" w:rsidRPr="008B0CEA" w:rsidRDefault="00E73BC4" w:rsidP="005E2361">
      <w:pPr>
        <w:pStyle w:val="a7"/>
        <w:spacing w:after="0"/>
        <w:ind w:left="0"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5E2361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пострадавших в 2014 г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="005E2361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;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2</w:t>
      </w:r>
      <w:r w:rsidR="005E2361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– в 2016 г.</w:t>
      </w:r>
    </w:p>
    <w:p w:rsidR="00FB4639" w:rsidRPr="008B0CEA" w:rsidRDefault="00C95E4A" w:rsidP="005E2361">
      <w:pPr>
        <w:pStyle w:val="a7"/>
        <w:spacing w:after="0"/>
        <w:ind w:left="0"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="005E2361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о-прежнему высоким остается уровень травматизма с летальным исходом</w:t>
      </w:r>
      <w:r w:rsidR="00FB463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FB4639" w:rsidRPr="008B0CEA" w:rsidRDefault="00FB4639" w:rsidP="005E2361">
      <w:pPr>
        <w:pStyle w:val="a7"/>
        <w:spacing w:after="0"/>
        <w:ind w:left="0"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-</w:t>
      </w:r>
      <w:r w:rsidR="00E73BC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5E2361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смертельных случаев в 2014 году; </w:t>
      </w:r>
    </w:p>
    <w:p w:rsidR="00FB4639" w:rsidRPr="008B0CEA" w:rsidRDefault="00FB4639" w:rsidP="005E2361">
      <w:pPr>
        <w:pStyle w:val="a7"/>
        <w:spacing w:after="0"/>
        <w:ind w:left="0"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-</w:t>
      </w:r>
      <w:r w:rsidR="00E73BC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- в 2016 г;</w:t>
      </w:r>
      <w:r w:rsidR="007A2CFA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5E2361" w:rsidRPr="008B0CEA" w:rsidRDefault="00FB4639" w:rsidP="005E2361">
      <w:pPr>
        <w:pStyle w:val="a7"/>
        <w:spacing w:after="0"/>
        <w:ind w:left="0" w:firstLine="708"/>
        <w:jc w:val="both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-з</w:t>
      </w:r>
      <w:r w:rsidR="007A2CFA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а 9 месяцев 2017г. -</w:t>
      </w:r>
      <w:r w:rsidR="008B0CEA" w:rsidRPr="008B0CEA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</w:t>
      </w:r>
      <w:r w:rsidR="007A2CFA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3</w:t>
      </w:r>
      <w:r w:rsidR="004E60A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случая.</w:t>
      </w:r>
    </w:p>
    <w:p w:rsidR="005E2361" w:rsidRPr="008B0CEA" w:rsidRDefault="0088273F" w:rsidP="0088273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Основны</w:t>
      </w:r>
      <w:r w:rsidR="007F3884" w:rsidRPr="008B0CE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причин</w:t>
      </w:r>
      <w:r w:rsidR="007F3884" w:rsidRPr="008B0CEA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смертельного травматизма: падение с высоты; дорожно-транспор</w:t>
      </w:r>
      <w:r w:rsid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тные происшествия,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общие заболевания.</w:t>
      </w:r>
    </w:p>
    <w:p w:rsidR="00854F0C" w:rsidRPr="008B0CEA" w:rsidRDefault="0088273F" w:rsidP="0088273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Что касается профессий, то больше всего смертельных несчастных случаев проис</w:t>
      </w:r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ходит с </w:t>
      </w:r>
      <w:r w:rsidR="004E60A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педагогическими работниками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E60A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Увеличилось количество несчастных случаев на рабочем месте </w:t>
      </w:r>
      <w:r w:rsidR="004E60A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по медицинским показаниям.</w:t>
      </w:r>
      <w:r w:rsidR="007A2CF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8273F" w:rsidRPr="008B0CEA" w:rsidRDefault="0088273F" w:rsidP="0088273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Кстати, именно педагогические работники все чаще погибают на рабочем месте в результате общих за</w:t>
      </w:r>
      <w:r w:rsidR="007A2CFA" w:rsidRPr="008B0CEA">
        <w:rPr>
          <w:rFonts w:ascii="Times New Roman" w:eastAsiaTheme="minorHAnsi" w:hAnsi="Times New Roman"/>
          <w:sz w:val="28"/>
          <w:szCs w:val="28"/>
          <w:lang w:eastAsia="en-US"/>
        </w:rPr>
        <w:t>болеваний (инфаркт, инсульт).</w:t>
      </w:r>
    </w:p>
    <w:p w:rsidR="00854F0C" w:rsidRPr="008B0CEA" w:rsidRDefault="00854F0C" w:rsidP="0088273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Напомню, что</w:t>
      </w:r>
      <w:r w:rsidR="005F0D4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7F5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проблема безопасности жизни учителя </w:t>
      </w:r>
      <w:r w:rsidR="005F0D4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на рабочем месте </w:t>
      </w:r>
      <w:r w:rsidR="00D07F5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остро стоит на повестке уже многие годы. </w:t>
      </w:r>
    </w:p>
    <w:p w:rsidR="00806275" w:rsidRPr="008B0CEA" w:rsidRDefault="00C50AFA" w:rsidP="00D07F54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Но более всего нас</w:t>
      </w:r>
      <w:r w:rsidR="0088273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40EBE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волнует высокий уровень травматизма </w:t>
      </w:r>
      <w:r w:rsidR="0088273F" w:rsidRPr="008B0CEA">
        <w:rPr>
          <w:rFonts w:ascii="Times New Roman" w:eastAsiaTheme="minorHAnsi" w:hAnsi="Times New Roman"/>
          <w:sz w:val="28"/>
          <w:szCs w:val="28"/>
          <w:lang w:eastAsia="en-US"/>
        </w:rPr>
        <w:t>среди обучающихся при проведении образовательного процесса.</w:t>
      </w:r>
    </w:p>
    <w:p w:rsidR="008B0CEA" w:rsidRPr="008B0CEA" w:rsidRDefault="008B0CEA" w:rsidP="0088273F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B4639" w:rsidRPr="008B0CEA" w:rsidRDefault="0088273F" w:rsidP="0088273F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2016 году в детских садах, школах и вузах </w:t>
      </w:r>
      <w:r w:rsidR="00C05C5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края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пострадали </w:t>
      </w:r>
      <w:r w:rsidR="00C05C5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1207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воспитанников, учащихся и студентов</w:t>
      </w:r>
      <w:r w:rsidR="00FB463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;</w:t>
      </w:r>
    </w:p>
    <w:p w:rsidR="00FB4639" w:rsidRPr="008B0CEA" w:rsidRDefault="00FB4639" w:rsidP="0088273F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-</w:t>
      </w:r>
      <w:r w:rsidR="0088273F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в 201</w:t>
      </w:r>
      <w:r w:rsidR="006E5307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5</w:t>
      </w:r>
      <w:r w:rsidR="00F832D2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году - </w:t>
      </w:r>
      <w:r w:rsidR="00C05C5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689</w:t>
      </w:r>
      <w:r w:rsidR="0088273F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F832D2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детей; </w:t>
      </w:r>
    </w:p>
    <w:p w:rsidR="008B0CEA" w:rsidRDefault="00FB4639" w:rsidP="0088273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-</w:t>
      </w:r>
      <w:r w:rsidR="00F832D2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</w:t>
      </w:r>
      <w:r w:rsidR="0088273F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201</w:t>
      </w:r>
      <w:r w:rsidR="006E5307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6</w:t>
      </w:r>
      <w:r w:rsidR="003000FE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–</w:t>
      </w:r>
      <w:r w:rsidR="0088273F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C05C5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518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88273F" w:rsidRPr="008B0CEA" w:rsidRDefault="0088273F" w:rsidP="0088273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Это не просто высокий показатель. </w:t>
      </w:r>
    </w:p>
    <w:p w:rsidR="0088273F" w:rsidRPr="008B0CEA" w:rsidRDefault="0088273F" w:rsidP="0088273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Это - запредельные цифры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!</w:t>
      </w:r>
    </w:p>
    <w:p w:rsidR="005869B6" w:rsidRPr="008B0CEA" w:rsidRDefault="003147F6" w:rsidP="00D7105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По</w:t>
      </w:r>
      <w:r w:rsidR="0088273F" w:rsidRPr="008B0CEA">
        <w:rPr>
          <w:rFonts w:ascii="Times New Roman" w:eastAsiaTheme="minorHAnsi" w:hAnsi="Times New Roman"/>
          <w:sz w:val="28"/>
          <w:szCs w:val="28"/>
          <w:lang w:eastAsia="en-US"/>
        </w:rPr>
        <w:t>-прежнему остается высоким травматизм с летальным и тяжелым исходом среди воспи</w:t>
      </w:r>
      <w:r w:rsidR="00D71051" w:rsidRPr="008B0CEA">
        <w:rPr>
          <w:rFonts w:ascii="Times New Roman" w:eastAsiaTheme="minorHAnsi" w:hAnsi="Times New Roman"/>
          <w:sz w:val="28"/>
          <w:szCs w:val="28"/>
          <w:lang w:eastAsia="en-US"/>
        </w:rPr>
        <w:t>танников, учащихся и студентов.</w:t>
      </w:r>
    </w:p>
    <w:p w:rsidR="00F97EF0" w:rsidRPr="008B0CEA" w:rsidRDefault="00F97EF0" w:rsidP="005869B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869B6" w:rsidRPr="008B0CEA" w:rsidRDefault="00F97EF0" w:rsidP="00D71051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2015, 2016гг. погибли 5 человек</w:t>
      </w:r>
    </w:p>
    <w:p w:rsidR="00F97EF0" w:rsidRPr="008B0CEA" w:rsidRDefault="00F97EF0" w:rsidP="00D71051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2015, 2016гг получили тяжелые травмы – 23 ребенка.</w:t>
      </w:r>
    </w:p>
    <w:p w:rsidR="00F97EF0" w:rsidRPr="008B0CEA" w:rsidRDefault="00F97EF0" w:rsidP="00D7105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0CEA" w:rsidRPr="008B0CEA" w:rsidRDefault="005A47C8" w:rsidP="008B0CE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По данным мониторинга за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последних года</w:t>
      </w:r>
      <w:r w:rsidR="00C0467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 образовательных организациях края </w:t>
      </w:r>
      <w:r w:rsidR="0088273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погибли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5</w:t>
      </w:r>
      <w:r w:rsidR="0088273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B4639" w:rsidRPr="008B0CEA">
        <w:rPr>
          <w:rFonts w:ascii="Times New Roman" w:eastAsiaTheme="minorHAnsi" w:hAnsi="Times New Roman"/>
          <w:sz w:val="28"/>
          <w:szCs w:val="28"/>
          <w:lang w:eastAsia="en-US"/>
        </w:rPr>
        <w:t>чел</w:t>
      </w:r>
      <w:r w:rsid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B4639" w:rsidRPr="008B0CE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C02AA" w:rsidRPr="008B0CEA" w:rsidRDefault="00FB4639" w:rsidP="008B0CE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04676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23</w:t>
      </w:r>
      <w:r w:rsidR="00C0467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ребенка получили тяжелые</w:t>
      </w:r>
      <w:r w:rsidR="00A7085B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травм</w:t>
      </w:r>
      <w:r w:rsidR="00C04676" w:rsidRPr="008B0CEA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A7085B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пр</w:t>
      </w:r>
      <w:r w:rsidR="00C04676" w:rsidRPr="008B0CEA">
        <w:rPr>
          <w:rFonts w:ascii="Times New Roman" w:eastAsiaTheme="minorHAnsi" w:hAnsi="Times New Roman"/>
          <w:sz w:val="28"/>
          <w:szCs w:val="28"/>
          <w:lang w:eastAsia="en-US"/>
        </w:rPr>
        <w:t>и проведении учебного процесса.</w:t>
      </w:r>
    </w:p>
    <w:p w:rsidR="0088273F" w:rsidRPr="008B0CEA" w:rsidRDefault="0088273F" w:rsidP="0088273F">
      <w:pPr>
        <w:spacing w:after="0"/>
        <w:ind w:left="57" w:firstLine="6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Наибольшее количество несчастных случаев (более 30 %) традиционно происходит при проведении занятий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по физической культуре,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на соревнованиях и тренировках.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втором месте - оздоровительные и спортивные лагеря</w:t>
      </w:r>
      <w:r w:rsidR="00FB4639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8273F" w:rsidRPr="008B0CEA" w:rsidRDefault="0088273F" w:rsidP="0088273F">
      <w:pPr>
        <w:spacing w:after="0"/>
        <w:ind w:left="57" w:firstLine="6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Вся эта печальная статистика свидетельствует о том, что руководители образовательных организаций, несмотря на самые суровые меры со стороны органов государственного надзора и усиленный общественный контроль, не в силах сами обеспечить все необходимые требования безопасности при проведении учебного процесса. </w:t>
      </w:r>
    </w:p>
    <w:p w:rsidR="0088273F" w:rsidRPr="008B0CEA" w:rsidRDefault="00A96608" w:rsidP="0088273F">
      <w:pPr>
        <w:spacing w:after="0"/>
        <w:ind w:left="57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Анализ</w:t>
      </w:r>
      <w:r w:rsidR="0088273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показывает, что в большинстве случаев там, где в организации есть специалист по охране труда, все вопросы решаются четко и грамотно. Руководитель в определенном смысле защищен и знает, что этой сферой у него занимается квалифицированный работник, и данная сложная, многоплановая деятельность носит системный характер.</w:t>
      </w:r>
    </w:p>
    <w:p w:rsidR="0088273F" w:rsidRPr="008B0CEA" w:rsidRDefault="0088273F" w:rsidP="0088273F">
      <w:pPr>
        <w:spacing w:after="0"/>
        <w:ind w:left="57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Если в организации такого специалиста нет, то руководитель надеется, что происшествие обойдет его стороной. Но, к сожалению, такое случается крайне редко.</w:t>
      </w:r>
    </w:p>
    <w:p w:rsidR="0088273F" w:rsidRPr="008B0CEA" w:rsidRDefault="0088273F" w:rsidP="004A5176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A5176" w:rsidRPr="008B0CEA" w:rsidRDefault="004A5176" w:rsidP="004A5176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 Управление охраной труда в сфере образования </w:t>
      </w:r>
    </w:p>
    <w:p w:rsidR="00311515" w:rsidRPr="008B0CEA" w:rsidRDefault="00311515" w:rsidP="00311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За последние </w:t>
      </w:r>
      <w:r w:rsidRPr="008B0CEA">
        <w:rPr>
          <w:rFonts w:ascii="Times New Roman" w:hAnsi="Times New Roman"/>
          <w:b/>
          <w:sz w:val="28"/>
          <w:szCs w:val="28"/>
        </w:rPr>
        <w:t>3 года</w:t>
      </w:r>
      <w:r w:rsidRPr="008B0CEA">
        <w:rPr>
          <w:rFonts w:ascii="Times New Roman" w:hAnsi="Times New Roman"/>
          <w:sz w:val="28"/>
          <w:szCs w:val="28"/>
        </w:rPr>
        <w:t xml:space="preserve"> удалось совершить настоящий прорыв в этом крайне важном направлении деятельности охраны труда. </w:t>
      </w:r>
    </w:p>
    <w:p w:rsidR="00DF7189" w:rsidRPr="008B0CEA" w:rsidRDefault="00311515" w:rsidP="004A5176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Согласно Трудовому кодексу РФ с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>истема управления охраной труда (СУОТ)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я</w:t>
      </w:r>
      <w:r w:rsidR="008E5B3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вляется основой всей организации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работы по охране труда и п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>риоритетн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направление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</w:t>
      </w:r>
      <w:r w:rsidR="003000FE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организации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4A5176" w:rsidRPr="008B0CEA" w:rsidRDefault="00311515" w:rsidP="004A5176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 сфере образования </w:t>
      </w:r>
      <w:r w:rsidR="00DF7189" w:rsidRPr="008B0CEA">
        <w:rPr>
          <w:rFonts w:ascii="Times New Roman" w:eastAsiaTheme="minorHAnsi" w:hAnsi="Times New Roman"/>
          <w:sz w:val="28"/>
          <w:szCs w:val="28"/>
          <w:lang w:eastAsia="en-US"/>
        </w:rPr>
        <w:t>СУОТ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зиждется на двух основных нормативных правовых документах, регламентирующих создание и функционирование </w:t>
      </w:r>
      <w:r w:rsidR="006E7505" w:rsidRPr="008B0CEA">
        <w:rPr>
          <w:rFonts w:ascii="Times New Roman" w:eastAsiaTheme="minorHAnsi" w:hAnsi="Times New Roman"/>
          <w:sz w:val="28"/>
          <w:szCs w:val="28"/>
          <w:lang w:eastAsia="en-US"/>
        </w:rPr>
        <w:t>управления</w:t>
      </w:r>
      <w:r w:rsidR="00DF7189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охраной труда в отрасли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A517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E7286" w:rsidRPr="008B0CEA" w:rsidRDefault="000308C5" w:rsidP="00266EA7">
      <w:pPr>
        <w:spacing w:after="0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Первый документ </w:t>
      </w:r>
      <w:r w:rsidR="00EE7286" w:rsidRPr="008B0CEA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отраслевой</w:t>
      </w:r>
      <w:r w:rsidR="00EE7286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, это:</w:t>
      </w:r>
    </w:p>
    <w:p w:rsidR="008B0CEA" w:rsidRPr="008B0CEA" w:rsidRDefault="008B0CEA" w:rsidP="00266EA7">
      <w:pPr>
        <w:spacing w:after="0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66EA7" w:rsidRPr="008B0CEA" w:rsidRDefault="000308C5" w:rsidP="00266EA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деятельность, находящихся в ведении Министерства образования и науки РФ</w:t>
      </w:r>
      <w:r w:rsidR="00266EA7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0B524F" w:rsidRPr="008B0CEA">
        <w:rPr>
          <w:rFonts w:ascii="Times New Roman" w:hAnsi="Times New Roman"/>
          <w:b/>
          <w:sz w:val="28"/>
          <w:szCs w:val="28"/>
        </w:rPr>
        <w:t>(письмо Министерства образования и науки РФ от 25.08.2015г. № 12 – 1077);</w:t>
      </w:r>
    </w:p>
    <w:p w:rsidR="00F97EF0" w:rsidRPr="008B0CEA" w:rsidRDefault="00F97EF0" w:rsidP="00266EA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7EF0" w:rsidRPr="008B0CEA" w:rsidRDefault="00F97EF0" w:rsidP="00F97EF0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Второй документ -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межотраслевой: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E7286" w:rsidRPr="008B0CEA" w:rsidRDefault="000308C5" w:rsidP="004A5176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Типовое положение о системе управления охраной труда</w:t>
      </w:r>
      <w:r w:rsidR="00742CAE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утвержденное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приказом Минтруда России </w:t>
      </w:r>
      <w:r w:rsidR="000B524F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№ 438н от 10.08.2016г.</w:t>
      </w:r>
      <w:r w:rsidR="00742CAE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EE7286" w:rsidRPr="008B0CEA" w:rsidRDefault="00EE7286" w:rsidP="004A5176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A5176" w:rsidRPr="008B0CEA" w:rsidRDefault="000B524F" w:rsidP="004A5176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4A517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подготовке этих двух документов самое непосредственное участ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ие приняли специалисты апп</w:t>
      </w:r>
      <w:r w:rsidR="005C5E14" w:rsidRPr="008B0CEA">
        <w:rPr>
          <w:rFonts w:ascii="Times New Roman" w:eastAsiaTheme="minorHAnsi" w:hAnsi="Times New Roman"/>
          <w:sz w:val="28"/>
          <w:szCs w:val="28"/>
          <w:lang w:eastAsia="en-US"/>
        </w:rPr>
        <w:t>аратов</w:t>
      </w:r>
      <w:r w:rsidR="004A517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Общероссийского</w:t>
      </w:r>
      <w:r w:rsidR="00F53F09"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A517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региональных организаций</w:t>
      </w:r>
      <w:r w:rsidR="00C00351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A517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 Профсоюза и члены Совета по охране труда и здо</w:t>
      </w:r>
      <w:r w:rsidR="005C5E14" w:rsidRPr="008B0CEA">
        <w:rPr>
          <w:rFonts w:ascii="Times New Roman" w:eastAsiaTheme="minorHAnsi" w:hAnsi="Times New Roman"/>
          <w:sz w:val="28"/>
          <w:szCs w:val="28"/>
          <w:lang w:eastAsia="en-US"/>
        </w:rPr>
        <w:t>ровья при ЦС Профсоюза</w:t>
      </w:r>
      <w:r w:rsidR="004A5176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71BD1" w:rsidRPr="008B0CEA" w:rsidRDefault="009367CA" w:rsidP="004A5176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В настоящее время б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ольшинство </w:t>
      </w:r>
      <w:r w:rsidR="00742CAE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профсоюзных организаций </w:t>
      </w:r>
      <w:r w:rsidR="005C5E1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края </w:t>
      </w:r>
      <w:r w:rsidR="00742CAE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совместно 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>с органами управления образованием</w:t>
      </w:r>
      <w:r w:rsidR="00742CAE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всех уровнях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активно включил</w:t>
      </w:r>
      <w:r w:rsidR="003000FE" w:rsidRPr="008B0CE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сь в процесс подготовки аналогичных документов по управлению охраной труда и обеспечению безопасности образовательного процесса, а также разработки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>оложений с уче</w:t>
      </w:r>
      <w:r w:rsidR="005C5E1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том особенностей </w:t>
      </w:r>
      <w:r w:rsidR="00742CAE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типа 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>и характера деятельности организации.</w:t>
      </w:r>
      <w:r w:rsidR="00F53F09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E7286" w:rsidRPr="008B0CEA" w:rsidRDefault="00F53F09" w:rsidP="00171BD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По результатам мониторинга, проведенного в преддверии Пленума,</w:t>
      </w:r>
      <w:r w:rsidR="00171BD1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5E1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5C5E1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муниципальном уровне</w:t>
      </w:r>
      <w:r w:rsidR="005C5E1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разработаны и функционируют Положения о СУОТ в </w:t>
      </w:r>
      <w:proofErr w:type="spellStart"/>
      <w:r w:rsidR="005C5E1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Бирилюсском</w:t>
      </w:r>
      <w:proofErr w:type="spellEnd"/>
      <w:r w:rsidR="005C5E1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, Дзе</w:t>
      </w:r>
      <w:r w:rsidR="00EE7286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ржинском, </w:t>
      </w:r>
      <w:proofErr w:type="spellStart"/>
      <w:r w:rsidR="00EE7286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Емельяновском</w:t>
      </w:r>
      <w:proofErr w:type="spellEnd"/>
      <w:r w:rsidR="00EE7286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районах</w:t>
      </w:r>
      <w:r w:rsid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B0CEA" w:rsidRPr="008B0CEA" w:rsidRDefault="008B0CEA" w:rsidP="00171BD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8B0CEA" w:rsidRPr="008B0CEA" w:rsidTr="008B0CEA">
        <w:tc>
          <w:tcPr>
            <w:tcW w:w="4644" w:type="dxa"/>
          </w:tcPr>
          <w:p w:rsidR="00EE7286" w:rsidRPr="008B0CEA" w:rsidRDefault="00B53207" w:rsidP="008B0CEA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Разработаны и функционируют </w:t>
            </w:r>
            <w:r w:rsidR="00A43351"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СУОТ</w:t>
            </w: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во всех образовательных организациях</w:t>
            </w:r>
          </w:p>
        </w:tc>
        <w:tc>
          <w:tcPr>
            <w:tcW w:w="4962" w:type="dxa"/>
          </w:tcPr>
          <w:p w:rsidR="00EE7286" w:rsidRPr="008B0CEA" w:rsidRDefault="00B53207" w:rsidP="008B0CEA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Разработаны и функционируют </w:t>
            </w:r>
            <w:r w:rsidR="00A43351"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СУОТ </w:t>
            </w: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 50% образовательных организаций</w:t>
            </w:r>
          </w:p>
        </w:tc>
      </w:tr>
      <w:tr w:rsidR="008B0CEA" w:rsidRPr="008B0CEA" w:rsidTr="008B0CEA">
        <w:tc>
          <w:tcPr>
            <w:tcW w:w="4644" w:type="dxa"/>
          </w:tcPr>
          <w:p w:rsidR="00B53207" w:rsidRPr="008B0CEA" w:rsidRDefault="00B53207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Кировского р/на г Красноярска</w:t>
            </w:r>
          </w:p>
        </w:tc>
        <w:tc>
          <w:tcPr>
            <w:tcW w:w="4962" w:type="dxa"/>
          </w:tcPr>
          <w:p w:rsidR="00B53207" w:rsidRPr="008B0CEA" w:rsidRDefault="00B53207" w:rsidP="00A433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Советского р/на г Красноярска</w:t>
            </w:r>
          </w:p>
        </w:tc>
      </w:tr>
      <w:tr w:rsidR="008B0CEA" w:rsidRPr="008B0CEA" w:rsidTr="008B0CEA">
        <w:tc>
          <w:tcPr>
            <w:tcW w:w="4644" w:type="dxa"/>
          </w:tcPr>
          <w:p w:rsidR="00B53207" w:rsidRPr="008B0CEA" w:rsidRDefault="00B53207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Ленинского р/на г Красноярска</w:t>
            </w:r>
          </w:p>
        </w:tc>
        <w:tc>
          <w:tcPr>
            <w:tcW w:w="4962" w:type="dxa"/>
          </w:tcPr>
          <w:p w:rsidR="00B53207" w:rsidRPr="008B0CEA" w:rsidRDefault="00B53207" w:rsidP="00A433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Ачинска</w:t>
            </w:r>
          </w:p>
        </w:tc>
      </w:tr>
      <w:tr w:rsidR="008B0CEA" w:rsidRPr="008B0CEA" w:rsidTr="008B0CEA">
        <w:tc>
          <w:tcPr>
            <w:tcW w:w="4644" w:type="dxa"/>
          </w:tcPr>
          <w:p w:rsidR="00B53207" w:rsidRPr="008B0CEA" w:rsidRDefault="00B53207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Свердловского р/на г Красноярска</w:t>
            </w:r>
          </w:p>
        </w:tc>
        <w:tc>
          <w:tcPr>
            <w:tcW w:w="4962" w:type="dxa"/>
          </w:tcPr>
          <w:p w:rsidR="00B53207" w:rsidRPr="008B0CEA" w:rsidRDefault="00B53207" w:rsidP="00A433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Канска</w:t>
            </w:r>
          </w:p>
        </w:tc>
      </w:tr>
      <w:tr w:rsidR="008B0CEA" w:rsidRPr="008B0CEA" w:rsidTr="008B0CEA">
        <w:tc>
          <w:tcPr>
            <w:tcW w:w="4644" w:type="dxa"/>
          </w:tcPr>
          <w:p w:rsidR="00B53207" w:rsidRPr="008B0CEA" w:rsidRDefault="00B53207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B53207" w:rsidRPr="008B0CEA" w:rsidRDefault="00B53207" w:rsidP="00171BD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Минусинска</w:t>
            </w:r>
          </w:p>
        </w:tc>
      </w:tr>
      <w:tr w:rsidR="008B0CEA" w:rsidRPr="008B0CEA" w:rsidTr="008B0CEA">
        <w:tc>
          <w:tcPr>
            <w:tcW w:w="4644" w:type="dxa"/>
          </w:tcPr>
          <w:p w:rsidR="00A43351" w:rsidRPr="008B0CEA" w:rsidRDefault="00A43351" w:rsidP="008B0CEA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Разработаны и функционируют СУОТ в</w:t>
            </w:r>
            <w:r w:rsidR="00D17407"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962" w:type="dxa"/>
          </w:tcPr>
          <w:p w:rsidR="00A43351" w:rsidRPr="008B0CEA" w:rsidRDefault="00A43351" w:rsidP="00171BD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Назарово</w:t>
            </w:r>
          </w:p>
        </w:tc>
      </w:tr>
      <w:tr w:rsidR="008B0CEA" w:rsidRPr="008B0CEA" w:rsidTr="008B0CEA">
        <w:tc>
          <w:tcPr>
            <w:tcW w:w="4644" w:type="dxa"/>
          </w:tcPr>
          <w:p w:rsidR="00A43351" w:rsidRPr="008B0CEA" w:rsidRDefault="00A43351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педколледже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№ 1 имени М.Горького</w:t>
            </w:r>
          </w:p>
        </w:tc>
        <w:tc>
          <w:tcPr>
            <w:tcW w:w="4962" w:type="dxa"/>
          </w:tcPr>
          <w:p w:rsidR="00A43351" w:rsidRPr="008B0CEA" w:rsidRDefault="00A43351" w:rsidP="00171BD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Сосновоборска</w:t>
            </w:r>
          </w:p>
        </w:tc>
      </w:tr>
      <w:tr w:rsidR="008B0CEA" w:rsidRPr="008B0CEA" w:rsidTr="008B0CEA">
        <w:tc>
          <w:tcPr>
            <w:tcW w:w="4644" w:type="dxa"/>
          </w:tcPr>
          <w:p w:rsidR="00A43351" w:rsidRPr="008B0CEA" w:rsidRDefault="00A43351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Минусинском </w:t>
            </w: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педколледже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имени </w:t>
            </w: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А.С.Пушкина</w:t>
            </w:r>
            <w:proofErr w:type="spellEnd"/>
          </w:p>
        </w:tc>
        <w:tc>
          <w:tcPr>
            <w:tcW w:w="4962" w:type="dxa"/>
          </w:tcPr>
          <w:p w:rsidR="00A43351" w:rsidRPr="008B0CEA" w:rsidRDefault="00A43351" w:rsidP="00171BD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Шарыпово</w:t>
            </w:r>
          </w:p>
        </w:tc>
      </w:tr>
      <w:tr w:rsidR="008B0CEA" w:rsidRPr="008B0CEA" w:rsidTr="008B0CEA">
        <w:tc>
          <w:tcPr>
            <w:tcW w:w="4644" w:type="dxa"/>
          </w:tcPr>
          <w:p w:rsidR="00A43351" w:rsidRPr="008B0CEA" w:rsidRDefault="00A43351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Ачинском торгово-экономическом техникуме</w:t>
            </w:r>
          </w:p>
        </w:tc>
        <w:tc>
          <w:tcPr>
            <w:tcW w:w="4962" w:type="dxa"/>
          </w:tcPr>
          <w:p w:rsidR="00A43351" w:rsidRPr="008B0CEA" w:rsidRDefault="00A43351" w:rsidP="00171BD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Ермаковского р/на</w:t>
            </w:r>
          </w:p>
        </w:tc>
      </w:tr>
      <w:tr w:rsidR="008B0CEA" w:rsidRPr="008B0CEA" w:rsidTr="008B0CEA">
        <w:tc>
          <w:tcPr>
            <w:tcW w:w="4644" w:type="dxa"/>
          </w:tcPr>
          <w:p w:rsidR="00A43351" w:rsidRPr="008B0CEA" w:rsidRDefault="00A43351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Ачинском колледже транспорта и сельского хозяйства</w:t>
            </w:r>
          </w:p>
        </w:tc>
        <w:tc>
          <w:tcPr>
            <w:tcW w:w="4962" w:type="dxa"/>
          </w:tcPr>
          <w:p w:rsidR="00A43351" w:rsidRPr="008B0CEA" w:rsidRDefault="00A43351" w:rsidP="00171BD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Ирбейского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р/на</w:t>
            </w:r>
          </w:p>
        </w:tc>
      </w:tr>
      <w:tr w:rsidR="008B0CEA" w:rsidRPr="008B0CEA" w:rsidTr="008B0CEA">
        <w:tc>
          <w:tcPr>
            <w:tcW w:w="4644" w:type="dxa"/>
          </w:tcPr>
          <w:p w:rsidR="00A43351" w:rsidRPr="008B0CEA" w:rsidRDefault="00A43351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Эвенкийском многопрофильном техникуме</w:t>
            </w:r>
          </w:p>
        </w:tc>
        <w:tc>
          <w:tcPr>
            <w:tcW w:w="4962" w:type="dxa"/>
          </w:tcPr>
          <w:p w:rsidR="00A43351" w:rsidRPr="008B0CEA" w:rsidRDefault="00A43351" w:rsidP="00171BD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Каратузского р/на</w:t>
            </w:r>
          </w:p>
        </w:tc>
      </w:tr>
      <w:tr w:rsidR="008B0CEA" w:rsidRPr="008B0CEA" w:rsidTr="008B0CEA">
        <w:trPr>
          <w:trHeight w:val="341"/>
        </w:trPr>
        <w:tc>
          <w:tcPr>
            <w:tcW w:w="4644" w:type="dxa"/>
          </w:tcPr>
          <w:p w:rsidR="00A43351" w:rsidRPr="008B0CEA" w:rsidRDefault="00A43351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Сосновоборском механико-технологическом техникуме</w:t>
            </w:r>
          </w:p>
        </w:tc>
        <w:tc>
          <w:tcPr>
            <w:tcW w:w="4962" w:type="dxa"/>
          </w:tcPr>
          <w:p w:rsidR="00A43351" w:rsidRPr="008B0CEA" w:rsidRDefault="00A43351" w:rsidP="00171BD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Рыбинского р/на</w:t>
            </w:r>
          </w:p>
        </w:tc>
      </w:tr>
      <w:tr w:rsidR="008B0CEA" w:rsidRPr="008B0CEA" w:rsidTr="008B0CEA">
        <w:tc>
          <w:tcPr>
            <w:tcW w:w="4644" w:type="dxa"/>
          </w:tcPr>
          <w:p w:rsidR="00A43351" w:rsidRPr="008B0CEA" w:rsidRDefault="00A43351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Красноярском техникуме сварочных технологий</w:t>
            </w:r>
          </w:p>
        </w:tc>
        <w:tc>
          <w:tcPr>
            <w:tcW w:w="4962" w:type="dxa"/>
          </w:tcPr>
          <w:p w:rsidR="00A43351" w:rsidRPr="008B0CEA" w:rsidRDefault="00A43351" w:rsidP="00171BD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Шушенского р/на</w:t>
            </w:r>
          </w:p>
        </w:tc>
      </w:tr>
      <w:tr w:rsidR="008B0CEA" w:rsidRPr="008B0CEA" w:rsidTr="008B0CEA">
        <w:tc>
          <w:tcPr>
            <w:tcW w:w="4644" w:type="dxa"/>
          </w:tcPr>
          <w:p w:rsidR="00A43351" w:rsidRPr="008B0CEA" w:rsidRDefault="00A43351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Канском политехническом техникуме</w:t>
            </w:r>
          </w:p>
        </w:tc>
        <w:tc>
          <w:tcPr>
            <w:tcW w:w="4962" w:type="dxa"/>
          </w:tcPr>
          <w:p w:rsidR="00A43351" w:rsidRPr="008B0CEA" w:rsidRDefault="00A43351" w:rsidP="00171BD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0CEA" w:rsidRPr="008B0CEA" w:rsidTr="008B0CEA">
        <w:tc>
          <w:tcPr>
            <w:tcW w:w="4644" w:type="dxa"/>
          </w:tcPr>
          <w:p w:rsidR="00A43351" w:rsidRPr="008B0CEA" w:rsidRDefault="00A43351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Канском технологическом техникуме</w:t>
            </w:r>
          </w:p>
        </w:tc>
        <w:tc>
          <w:tcPr>
            <w:tcW w:w="4962" w:type="dxa"/>
          </w:tcPr>
          <w:p w:rsidR="00A43351" w:rsidRPr="008B0CEA" w:rsidRDefault="00A43351" w:rsidP="00171BD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0CEA" w:rsidRPr="008B0CEA" w:rsidTr="008B0CEA">
        <w:tc>
          <w:tcPr>
            <w:tcW w:w="4644" w:type="dxa"/>
          </w:tcPr>
          <w:p w:rsidR="001402FE" w:rsidRPr="008B0CEA" w:rsidRDefault="001402FE" w:rsidP="008B0CE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Назаровском энергостроительном техникуме</w:t>
            </w:r>
          </w:p>
        </w:tc>
        <w:tc>
          <w:tcPr>
            <w:tcW w:w="4962" w:type="dxa"/>
          </w:tcPr>
          <w:p w:rsidR="001402FE" w:rsidRPr="008B0CEA" w:rsidRDefault="001402FE" w:rsidP="00171BD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EE7286" w:rsidRPr="008B0CEA" w:rsidRDefault="00EE7286" w:rsidP="00171BD1">
      <w:pPr>
        <w:spacing w:after="0"/>
        <w:ind w:firstLine="708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</w:p>
    <w:p w:rsidR="001402FE" w:rsidRPr="008B0CEA" w:rsidRDefault="00F97EF0" w:rsidP="001402FE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Разработана и функционирует сист</w:t>
      </w:r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ема управления охраной труда в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образовательных организациях </w:t>
      </w:r>
      <w:r w:rsidR="001402FE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3-х районов</w:t>
      </w:r>
      <w:r w:rsidR="001402FE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02FE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города Красноярска;</w:t>
      </w:r>
    </w:p>
    <w:p w:rsidR="005267D5" w:rsidRPr="008B0CEA" w:rsidRDefault="001402FE" w:rsidP="00171BD1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в 10 профессиональных образовательных организациях</w:t>
      </w:r>
      <w:r w:rsidR="005267D5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;</w:t>
      </w:r>
    </w:p>
    <w:p w:rsidR="001402FE" w:rsidRPr="008B0CEA" w:rsidRDefault="005267D5" w:rsidP="00171BD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r w:rsidR="001402FE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о всех учреждениях высшего образования,</w:t>
      </w:r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стоящих на </w:t>
      </w:r>
      <w:proofErr w:type="spellStart"/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>профобслуживании</w:t>
      </w:r>
      <w:proofErr w:type="spellEnd"/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02FE" w:rsidRPr="008B0CEA">
        <w:rPr>
          <w:rFonts w:ascii="Times New Roman" w:eastAsiaTheme="minorHAnsi" w:hAnsi="Times New Roman"/>
          <w:sz w:val="28"/>
          <w:szCs w:val="28"/>
          <w:lang w:eastAsia="en-US"/>
        </w:rPr>
        <w:t>краевой организации;</w:t>
      </w:r>
    </w:p>
    <w:p w:rsidR="005267D5" w:rsidRPr="008B0CEA" w:rsidRDefault="00BD7CD7" w:rsidP="00171BD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50%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5E1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образовательных организаций </w:t>
      </w:r>
      <w:r w:rsidR="001402FE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12 </w:t>
      </w:r>
      <w:r w:rsidR="001402FE" w:rsidRPr="008B0CEA">
        <w:rPr>
          <w:rFonts w:ascii="Times New Roman" w:eastAsiaTheme="minorHAnsi" w:hAnsi="Times New Roman"/>
          <w:sz w:val="28"/>
          <w:szCs w:val="28"/>
          <w:lang w:eastAsia="en-US"/>
        </w:rPr>
        <w:t>муниципальных районов и городских округов</w:t>
      </w:r>
      <w:r w:rsidR="005267D5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E7EFD" w:rsidRPr="008B0CEA" w:rsidRDefault="008B0CEA" w:rsidP="00171BD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Активизации внедрения СУОТ </w:t>
      </w:r>
      <w:r w:rsidR="006A4E7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 2017 году способствовал краевой </w:t>
      </w:r>
      <w:r w:rsidR="007E37E8" w:rsidRPr="008B0CEA">
        <w:rPr>
          <w:rFonts w:ascii="Times New Roman" w:eastAsiaTheme="minorHAnsi" w:hAnsi="Times New Roman"/>
          <w:sz w:val="28"/>
          <w:szCs w:val="28"/>
          <w:lang w:eastAsia="en-US"/>
        </w:rPr>
        <w:t>конкурс Положений</w:t>
      </w:r>
      <w:r w:rsidR="007F388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 СУОТ</w:t>
      </w:r>
      <w:r w:rsidR="007E37E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 образовательных организациях</w:t>
      </w:r>
      <w:r w:rsidR="007F3884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308C5" w:rsidRPr="008B0CEA" w:rsidRDefault="00BF232A" w:rsidP="00171BD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Вместе с тем,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охват образовательных организаций</w:t>
      </w:r>
      <w:r w:rsidR="00C00351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Красноярского </w:t>
      </w:r>
      <w:r w:rsidR="000936B4" w:rsidRPr="008B0CEA">
        <w:rPr>
          <w:rFonts w:ascii="Times New Roman" w:eastAsiaTheme="minorHAnsi" w:hAnsi="Times New Roman"/>
          <w:sz w:val="28"/>
          <w:szCs w:val="28"/>
          <w:lang w:eastAsia="en-US"/>
        </w:rPr>
        <w:t>края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, в которых разработаны Положения о СУОТ и функционирует система управления охраной труда</w:t>
      </w:r>
      <w:r w:rsidR="00F7322A"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 на сегодняшний день</w:t>
      </w:r>
      <w:r w:rsidR="005267D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67D5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менее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50%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E37E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0936B4" w:rsidRPr="008B0CEA">
        <w:rPr>
          <w:rFonts w:ascii="Times New Roman" w:eastAsiaTheme="minorHAnsi" w:hAnsi="Times New Roman"/>
          <w:sz w:val="28"/>
          <w:szCs w:val="28"/>
          <w:lang w:eastAsia="en-US"/>
        </w:rPr>
        <w:t>общего</w:t>
      </w:r>
      <w:r w:rsidR="00F7322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E37E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количества всех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7E37E8" w:rsidRPr="008B0CEA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ганизаций.</w:t>
      </w:r>
    </w:p>
    <w:p w:rsidR="009367CA" w:rsidRPr="008B0CEA" w:rsidRDefault="00C00351" w:rsidP="009367C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Поэтому разработанные </w:t>
      </w:r>
      <w:r w:rsidR="00F7322A" w:rsidRPr="008B0CEA">
        <w:rPr>
          <w:rFonts w:ascii="Times New Roman" w:eastAsiaTheme="minorHAnsi" w:hAnsi="Times New Roman"/>
          <w:sz w:val="28"/>
          <w:szCs w:val="28"/>
          <w:lang w:eastAsia="en-US"/>
        </w:rPr>
        <w:t>специалистами</w:t>
      </w:r>
      <w:r w:rsidR="00D879D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Центрального Совета </w:t>
      </w:r>
      <w:r w:rsidR="009C7FBE" w:rsidRPr="008B0CEA">
        <w:rPr>
          <w:rFonts w:ascii="Times New Roman" w:eastAsiaTheme="minorHAnsi" w:hAnsi="Times New Roman"/>
          <w:sz w:val="28"/>
          <w:szCs w:val="28"/>
          <w:lang w:eastAsia="en-US"/>
        </w:rPr>
        <w:t>Профсоюза</w:t>
      </w:r>
      <w:r w:rsidR="00F7322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367C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Примерные положения по СУОТ для детского сада, школы и вуза, </w:t>
      </w:r>
      <w:r w:rsidR="00AA26C9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одобренные профильным Советом при ЦС Профсоюза и </w:t>
      </w:r>
      <w:r w:rsidR="009C7FBE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утвержденные </w:t>
      </w:r>
      <w:r w:rsidR="009367C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заседании Исполкома Профсоюза</w:t>
      </w:r>
      <w:r w:rsidR="009C7FBE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6 декабря 2017г., а также лучшие конкурсные образцы</w:t>
      </w:r>
      <w:r w:rsidR="00D879D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7FBE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Положений о СУОТ </w:t>
      </w:r>
      <w:r w:rsidR="00BE3471" w:rsidRPr="008B0CEA">
        <w:rPr>
          <w:rFonts w:ascii="Times New Roman" w:eastAsiaTheme="minorHAnsi" w:hAnsi="Times New Roman"/>
          <w:sz w:val="28"/>
          <w:szCs w:val="28"/>
          <w:lang w:eastAsia="en-US"/>
        </w:rPr>
        <w:t>краевой организации</w:t>
      </w:r>
      <w:r w:rsidR="009C7FBE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A26C9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367CA" w:rsidRPr="008B0CEA">
        <w:rPr>
          <w:rFonts w:ascii="Times New Roman" w:eastAsiaTheme="minorHAnsi" w:hAnsi="Times New Roman"/>
          <w:sz w:val="28"/>
          <w:szCs w:val="28"/>
          <w:lang w:eastAsia="en-US"/>
        </w:rPr>
        <w:t>должны помочь руководителям образовательных организаций и выборным коллегиальным органам профсоюзных организаций системно и в полном соответствии с государственными нормативными требованиями охраны труда решать вопросы обеспечения безопасности при осуществлении образовательного процесса.</w:t>
      </w:r>
    </w:p>
    <w:p w:rsidR="000308C5" w:rsidRPr="008B0CEA" w:rsidRDefault="00F7322A" w:rsidP="009367C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В перспективе</w:t>
      </w:r>
      <w:r w:rsidR="00806275"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367C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>ереход от прежней организации работы по охране труда к более современному</w:t>
      </w:r>
      <w:r w:rsidR="00806275"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позволит</w:t>
      </w:r>
      <w:r w:rsidR="009367C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1146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образовательным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организациям </w:t>
      </w:r>
      <w:r w:rsidR="009367C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проводить </w:t>
      </w:r>
      <w:r w:rsidR="009367CA" w:rsidRPr="008B0C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политику</w:t>
      </w:r>
      <w:r w:rsidR="0001146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 области охраны труда так, чтобы в дальнейшем, с учетом </w:t>
      </w:r>
      <w:r w:rsidR="00011460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риск-ориентированного подхода в отношении проверок,</w:t>
      </w:r>
      <w:r w:rsidR="0001146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избежать нареканий со стороны органов государственного контроля и надзора, а самое главное - проводить </w:t>
      </w:r>
      <w:r w:rsidR="00E23F4D" w:rsidRPr="008B0CEA">
        <w:rPr>
          <w:rFonts w:ascii="Times New Roman" w:eastAsiaTheme="minorHAnsi" w:hAnsi="Times New Roman"/>
          <w:sz w:val="28"/>
          <w:szCs w:val="28"/>
          <w:lang w:eastAsia="en-US"/>
        </w:rPr>
        <w:t>профилактическую</w:t>
      </w:r>
      <w:r w:rsidR="0001146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работу по предупреждению травматизма и других несчастных случаев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1146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среди работников образования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1146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так и среди обучающихся.</w:t>
      </w:r>
    </w:p>
    <w:p w:rsidR="00EC02AA" w:rsidRPr="008B0CEA" w:rsidRDefault="00EC02AA" w:rsidP="009367CA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41973" w:rsidRPr="008B0CEA" w:rsidRDefault="00E41973" w:rsidP="009367CA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3. Финансовое обеспечение мероприятий по охране труда</w:t>
      </w:r>
    </w:p>
    <w:p w:rsidR="00311515" w:rsidRPr="008B0CEA" w:rsidRDefault="00311515" w:rsidP="00311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Финансирование охран</w:t>
      </w:r>
      <w:r w:rsidR="00E41973" w:rsidRPr="008B0CEA">
        <w:rPr>
          <w:rFonts w:ascii="Times New Roman" w:hAnsi="Times New Roman"/>
          <w:sz w:val="28"/>
          <w:szCs w:val="28"/>
        </w:rPr>
        <w:t>ы</w:t>
      </w:r>
      <w:r w:rsidRPr="008B0CEA">
        <w:rPr>
          <w:rFonts w:ascii="Times New Roman" w:hAnsi="Times New Roman"/>
          <w:sz w:val="28"/>
          <w:szCs w:val="28"/>
        </w:rPr>
        <w:t xml:space="preserve"> труда по-прежнему остается </w:t>
      </w:r>
      <w:r w:rsidR="00E41973" w:rsidRPr="008B0CEA">
        <w:rPr>
          <w:rFonts w:ascii="Times New Roman" w:hAnsi="Times New Roman"/>
          <w:sz w:val="28"/>
          <w:szCs w:val="28"/>
        </w:rPr>
        <w:t>ключевой</w:t>
      </w:r>
      <w:r w:rsidRPr="008B0CEA">
        <w:rPr>
          <w:rFonts w:ascii="Times New Roman" w:hAnsi="Times New Roman"/>
          <w:sz w:val="28"/>
          <w:szCs w:val="28"/>
        </w:rPr>
        <w:t xml:space="preserve"> проблемой при реализации</w:t>
      </w:r>
      <w:r w:rsidR="00F7322A" w:rsidRPr="008B0CEA">
        <w:rPr>
          <w:rFonts w:ascii="Times New Roman" w:hAnsi="Times New Roman"/>
          <w:sz w:val="28"/>
          <w:szCs w:val="28"/>
        </w:rPr>
        <w:t xml:space="preserve"> всего комплекса</w:t>
      </w:r>
      <w:r w:rsidRPr="008B0CEA">
        <w:rPr>
          <w:rFonts w:ascii="Times New Roman" w:hAnsi="Times New Roman"/>
          <w:sz w:val="28"/>
          <w:szCs w:val="28"/>
        </w:rPr>
        <w:t xml:space="preserve"> мероприятий по улучшению условий, охраны труда и здоровья в сфере образования.</w:t>
      </w:r>
    </w:p>
    <w:p w:rsidR="008B686E" w:rsidRPr="008B0CEA" w:rsidRDefault="008B686E" w:rsidP="008B6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В состав субсидии из федерального, региональных и муниципальных бюджетов, выделяемой образовательным организациям на выполнение услуг по реализации государственных и муниципальных заданий, не включены </w:t>
      </w:r>
      <w:r w:rsidR="003147F6" w:rsidRPr="008B0CEA">
        <w:rPr>
          <w:rFonts w:ascii="Times New Roman" w:hAnsi="Times New Roman"/>
          <w:sz w:val="28"/>
          <w:szCs w:val="28"/>
        </w:rPr>
        <w:t>финансовые затраты</w:t>
      </w:r>
      <w:r w:rsidRPr="008B0CEA">
        <w:rPr>
          <w:rFonts w:ascii="Times New Roman" w:hAnsi="Times New Roman"/>
          <w:sz w:val="28"/>
          <w:szCs w:val="28"/>
        </w:rPr>
        <w:t xml:space="preserve"> на мероприятия по обеспечению безопасных условий труда и безопасности образовательного процесса.</w:t>
      </w:r>
    </w:p>
    <w:p w:rsidR="00806275" w:rsidRPr="008B0CEA" w:rsidRDefault="00311515" w:rsidP="005B6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Предложения ЦС Профсоюза, основанные на расчетах </w:t>
      </w:r>
      <w:r w:rsidR="00B23724" w:rsidRPr="008B0CEA">
        <w:rPr>
          <w:rFonts w:ascii="Times New Roman" w:hAnsi="Times New Roman"/>
          <w:sz w:val="28"/>
          <w:szCs w:val="28"/>
        </w:rPr>
        <w:t xml:space="preserve">норматива затрат </w:t>
      </w:r>
      <w:r w:rsidRPr="008B0CEA">
        <w:rPr>
          <w:rFonts w:ascii="Times New Roman" w:hAnsi="Times New Roman"/>
          <w:sz w:val="28"/>
          <w:szCs w:val="28"/>
        </w:rPr>
        <w:t xml:space="preserve">по охране труда </w:t>
      </w:r>
      <w:r w:rsidR="00B23724" w:rsidRPr="008B0CEA">
        <w:rPr>
          <w:rFonts w:ascii="Times New Roman" w:hAnsi="Times New Roman"/>
          <w:sz w:val="28"/>
          <w:szCs w:val="28"/>
        </w:rPr>
        <w:t xml:space="preserve">для </w:t>
      </w:r>
      <w:r w:rsidRPr="008B0CEA">
        <w:rPr>
          <w:rFonts w:ascii="Times New Roman" w:hAnsi="Times New Roman"/>
          <w:sz w:val="28"/>
          <w:szCs w:val="28"/>
        </w:rPr>
        <w:t>образовательных организаций, к сожалению, до настоящего времени не нашли поддержк</w:t>
      </w:r>
      <w:r w:rsidR="000315CA" w:rsidRPr="008B0CEA">
        <w:rPr>
          <w:rFonts w:ascii="Times New Roman" w:hAnsi="Times New Roman"/>
          <w:sz w:val="28"/>
          <w:szCs w:val="28"/>
        </w:rPr>
        <w:t>и</w:t>
      </w:r>
      <w:r w:rsidRPr="008B0CEA">
        <w:rPr>
          <w:rFonts w:ascii="Times New Roman" w:hAnsi="Times New Roman"/>
          <w:sz w:val="28"/>
          <w:szCs w:val="28"/>
        </w:rPr>
        <w:t xml:space="preserve"> ни в Минфине, ни в </w:t>
      </w:r>
      <w:proofErr w:type="spellStart"/>
      <w:r w:rsidRPr="008B0CE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B0CEA">
        <w:rPr>
          <w:rFonts w:ascii="Times New Roman" w:hAnsi="Times New Roman"/>
          <w:sz w:val="28"/>
          <w:szCs w:val="28"/>
        </w:rPr>
        <w:t xml:space="preserve"> России.</w:t>
      </w:r>
    </w:p>
    <w:p w:rsidR="001F732C" w:rsidRPr="008B0CEA" w:rsidRDefault="009F4795" w:rsidP="00311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Несмотря на тенденцию </w:t>
      </w:r>
      <w:r w:rsidR="001F732C" w:rsidRPr="008B0CEA">
        <w:rPr>
          <w:rFonts w:ascii="Times New Roman" w:hAnsi="Times New Roman"/>
          <w:sz w:val="28"/>
          <w:szCs w:val="28"/>
        </w:rPr>
        <w:t xml:space="preserve">ежегодного </w:t>
      </w:r>
      <w:r w:rsidRPr="008B0CEA">
        <w:rPr>
          <w:rFonts w:ascii="Times New Roman" w:hAnsi="Times New Roman"/>
          <w:sz w:val="28"/>
          <w:szCs w:val="28"/>
        </w:rPr>
        <w:t>увеличени</w:t>
      </w:r>
      <w:r w:rsidR="001F732C" w:rsidRPr="008B0CEA">
        <w:rPr>
          <w:rFonts w:ascii="Times New Roman" w:hAnsi="Times New Roman"/>
          <w:sz w:val="28"/>
          <w:szCs w:val="28"/>
        </w:rPr>
        <w:t>я</w:t>
      </w:r>
      <w:r w:rsidRPr="008B0CEA">
        <w:rPr>
          <w:rFonts w:ascii="Times New Roman" w:hAnsi="Times New Roman"/>
          <w:sz w:val="28"/>
          <w:szCs w:val="28"/>
        </w:rPr>
        <w:t xml:space="preserve"> </w:t>
      </w:r>
      <w:r w:rsidR="002B1B0F" w:rsidRPr="008B0CEA">
        <w:rPr>
          <w:rFonts w:ascii="Times New Roman" w:hAnsi="Times New Roman"/>
          <w:sz w:val="28"/>
          <w:szCs w:val="28"/>
        </w:rPr>
        <w:t>объемов финансирования</w:t>
      </w:r>
      <w:r w:rsidRPr="008B0CEA">
        <w:rPr>
          <w:rFonts w:ascii="Times New Roman" w:hAnsi="Times New Roman"/>
          <w:sz w:val="28"/>
          <w:szCs w:val="28"/>
        </w:rPr>
        <w:t xml:space="preserve"> на охрану труда</w:t>
      </w:r>
      <w:r w:rsidR="001F732C" w:rsidRPr="008B0CEA">
        <w:rPr>
          <w:rFonts w:ascii="Times New Roman" w:hAnsi="Times New Roman"/>
          <w:sz w:val="28"/>
          <w:szCs w:val="28"/>
        </w:rPr>
        <w:t xml:space="preserve"> в сфере образования</w:t>
      </w:r>
      <w:r w:rsidRPr="008B0CEA">
        <w:rPr>
          <w:rFonts w:ascii="Times New Roman" w:hAnsi="Times New Roman"/>
          <w:sz w:val="28"/>
          <w:szCs w:val="28"/>
        </w:rPr>
        <w:t xml:space="preserve"> за 2014 -</w:t>
      </w:r>
      <w:r w:rsidR="00F7322A" w:rsidRPr="008B0CEA">
        <w:rPr>
          <w:rFonts w:ascii="Times New Roman" w:hAnsi="Times New Roman"/>
          <w:sz w:val="28"/>
          <w:szCs w:val="28"/>
        </w:rPr>
        <w:t xml:space="preserve"> </w:t>
      </w:r>
      <w:r w:rsidRPr="008B0CEA">
        <w:rPr>
          <w:rFonts w:ascii="Times New Roman" w:hAnsi="Times New Roman"/>
          <w:sz w:val="28"/>
          <w:szCs w:val="28"/>
        </w:rPr>
        <w:t>201</w:t>
      </w:r>
      <w:r w:rsidR="000579CD" w:rsidRPr="008B0CEA">
        <w:rPr>
          <w:rFonts w:ascii="Times New Roman" w:hAnsi="Times New Roman"/>
          <w:sz w:val="28"/>
          <w:szCs w:val="28"/>
        </w:rPr>
        <w:t>6</w:t>
      </w:r>
      <w:r w:rsidRPr="008B0CEA">
        <w:rPr>
          <w:rFonts w:ascii="Times New Roman" w:hAnsi="Times New Roman"/>
          <w:sz w:val="28"/>
          <w:szCs w:val="28"/>
        </w:rPr>
        <w:t xml:space="preserve"> годы</w:t>
      </w:r>
      <w:r w:rsidR="000579CD" w:rsidRPr="008B0CEA">
        <w:rPr>
          <w:rFonts w:ascii="Times New Roman" w:hAnsi="Times New Roman"/>
          <w:sz w:val="28"/>
          <w:szCs w:val="28"/>
        </w:rPr>
        <w:t>,</w:t>
      </w:r>
      <w:r w:rsidRPr="008B0CEA">
        <w:rPr>
          <w:rFonts w:ascii="Times New Roman" w:hAnsi="Times New Roman"/>
          <w:sz w:val="28"/>
          <w:szCs w:val="28"/>
        </w:rPr>
        <w:t xml:space="preserve"> </w:t>
      </w:r>
      <w:r w:rsidR="002B1B0F" w:rsidRPr="008B0CEA">
        <w:rPr>
          <w:rFonts w:ascii="Times New Roman" w:hAnsi="Times New Roman"/>
          <w:sz w:val="28"/>
          <w:szCs w:val="28"/>
        </w:rPr>
        <w:t>расходы</w:t>
      </w:r>
      <w:r w:rsidRPr="008B0CEA">
        <w:rPr>
          <w:rFonts w:ascii="Times New Roman" w:hAnsi="Times New Roman"/>
          <w:sz w:val="28"/>
          <w:szCs w:val="28"/>
        </w:rPr>
        <w:t xml:space="preserve"> на 1 работающего в год </w:t>
      </w:r>
      <w:r w:rsidR="005D7D97" w:rsidRPr="008B0CEA">
        <w:rPr>
          <w:rFonts w:ascii="Times New Roman" w:hAnsi="Times New Roman"/>
          <w:b/>
          <w:sz w:val="28"/>
          <w:szCs w:val="28"/>
        </w:rPr>
        <w:t>в среднем</w:t>
      </w:r>
      <w:r w:rsidR="005D7D97" w:rsidRPr="008B0CEA">
        <w:rPr>
          <w:rFonts w:ascii="Times New Roman" w:hAnsi="Times New Roman"/>
          <w:sz w:val="28"/>
          <w:szCs w:val="28"/>
        </w:rPr>
        <w:t xml:space="preserve"> </w:t>
      </w:r>
      <w:r w:rsidR="000579CD" w:rsidRPr="008B0CEA">
        <w:rPr>
          <w:rFonts w:ascii="Times New Roman" w:hAnsi="Times New Roman"/>
          <w:sz w:val="28"/>
          <w:szCs w:val="28"/>
        </w:rPr>
        <w:t>составляет</w:t>
      </w:r>
      <w:r w:rsidRPr="008B0CEA">
        <w:rPr>
          <w:rFonts w:ascii="Times New Roman" w:hAnsi="Times New Roman"/>
          <w:sz w:val="28"/>
          <w:szCs w:val="28"/>
        </w:rPr>
        <w:t>, по результатам последнего мониторинга</w:t>
      </w:r>
      <w:r w:rsidR="001F732C" w:rsidRPr="008B0CEA">
        <w:rPr>
          <w:rFonts w:ascii="Times New Roman" w:hAnsi="Times New Roman"/>
          <w:sz w:val="28"/>
          <w:szCs w:val="28"/>
        </w:rPr>
        <w:t>,</w:t>
      </w:r>
      <w:r w:rsidR="00BE3471" w:rsidRPr="008B0CEA">
        <w:rPr>
          <w:rFonts w:ascii="Times New Roman" w:hAnsi="Times New Roman"/>
          <w:sz w:val="28"/>
          <w:szCs w:val="28"/>
        </w:rPr>
        <w:t xml:space="preserve"> не более</w:t>
      </w:r>
      <w:r w:rsidRPr="008B0CEA">
        <w:rPr>
          <w:rFonts w:ascii="Times New Roman" w:hAnsi="Times New Roman"/>
          <w:sz w:val="28"/>
          <w:szCs w:val="28"/>
        </w:rPr>
        <w:t xml:space="preserve"> </w:t>
      </w:r>
      <w:r w:rsidR="00BE3471" w:rsidRPr="008B0CEA">
        <w:rPr>
          <w:rFonts w:ascii="Times New Roman" w:hAnsi="Times New Roman"/>
          <w:b/>
          <w:sz w:val="28"/>
          <w:szCs w:val="28"/>
        </w:rPr>
        <w:t>3000</w:t>
      </w:r>
      <w:r w:rsidRPr="008B0CEA">
        <w:rPr>
          <w:rFonts w:ascii="Times New Roman" w:hAnsi="Times New Roman"/>
          <w:b/>
          <w:sz w:val="28"/>
          <w:szCs w:val="28"/>
        </w:rPr>
        <w:t xml:space="preserve"> </w:t>
      </w:r>
      <w:r w:rsidRPr="008B0CEA">
        <w:rPr>
          <w:rFonts w:ascii="Times New Roman" w:hAnsi="Times New Roman"/>
          <w:sz w:val="28"/>
          <w:szCs w:val="28"/>
        </w:rPr>
        <w:t>рубл</w:t>
      </w:r>
      <w:r w:rsidR="00BE3471" w:rsidRPr="008B0CEA">
        <w:rPr>
          <w:rFonts w:ascii="Times New Roman" w:hAnsi="Times New Roman"/>
          <w:sz w:val="28"/>
          <w:szCs w:val="28"/>
        </w:rPr>
        <w:t>ей</w:t>
      </w:r>
      <w:r w:rsidR="001F732C" w:rsidRPr="008B0CEA">
        <w:rPr>
          <w:rFonts w:ascii="Times New Roman" w:hAnsi="Times New Roman"/>
          <w:sz w:val="28"/>
          <w:szCs w:val="28"/>
        </w:rPr>
        <w:t>.</w:t>
      </w:r>
    </w:p>
    <w:p w:rsidR="0091502B" w:rsidRPr="008B0CEA" w:rsidRDefault="005D7D97" w:rsidP="0031151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При этом есть муниципальные районы</w:t>
      </w:r>
      <w:r w:rsidR="001F732C" w:rsidRPr="008B0CEA">
        <w:rPr>
          <w:rFonts w:ascii="Times New Roman" w:hAnsi="Times New Roman"/>
          <w:sz w:val="28"/>
          <w:szCs w:val="28"/>
        </w:rPr>
        <w:t xml:space="preserve">, где по данным мониторинга </w:t>
      </w:r>
      <w:r w:rsidR="006606B0" w:rsidRPr="008B0CEA">
        <w:rPr>
          <w:rFonts w:ascii="Times New Roman" w:hAnsi="Times New Roman"/>
          <w:sz w:val="28"/>
          <w:szCs w:val="28"/>
        </w:rPr>
        <w:t xml:space="preserve">эти цифры </w:t>
      </w:r>
      <w:r w:rsidR="001F732C" w:rsidRPr="008B0CEA">
        <w:rPr>
          <w:rFonts w:ascii="Times New Roman" w:hAnsi="Times New Roman"/>
          <w:sz w:val="28"/>
          <w:szCs w:val="28"/>
        </w:rPr>
        <w:t xml:space="preserve">еще </w:t>
      </w:r>
      <w:r w:rsidR="00F7322A" w:rsidRPr="008B0CEA">
        <w:rPr>
          <w:rFonts w:ascii="Times New Roman" w:hAnsi="Times New Roman"/>
          <w:sz w:val="28"/>
          <w:szCs w:val="28"/>
        </w:rPr>
        <w:t>ниже</w:t>
      </w:r>
      <w:r w:rsidR="0091502B" w:rsidRPr="008B0CEA">
        <w:rPr>
          <w:rFonts w:ascii="Times New Roman" w:hAnsi="Times New Roman"/>
          <w:sz w:val="28"/>
          <w:szCs w:val="28"/>
        </w:rPr>
        <w:t xml:space="preserve">, </w:t>
      </w:r>
      <w:r w:rsidR="0091502B" w:rsidRPr="008B0CEA">
        <w:rPr>
          <w:rFonts w:ascii="Times New Roman" w:hAnsi="Times New Roman"/>
          <w:b/>
          <w:sz w:val="28"/>
          <w:szCs w:val="28"/>
        </w:rPr>
        <w:t>смотрите на слайде:</w:t>
      </w:r>
    </w:p>
    <w:p w:rsidR="0091502B" w:rsidRPr="008B0CEA" w:rsidRDefault="0091502B" w:rsidP="00311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75"/>
        <w:gridCol w:w="4431"/>
      </w:tblGrid>
      <w:tr w:rsidR="008B0CEA" w:rsidRPr="008B0CEA" w:rsidTr="0091502B">
        <w:tc>
          <w:tcPr>
            <w:tcW w:w="5175" w:type="dxa"/>
          </w:tcPr>
          <w:p w:rsidR="0091502B" w:rsidRPr="008B0CEA" w:rsidRDefault="0091502B" w:rsidP="00311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CEA">
              <w:rPr>
                <w:rFonts w:ascii="Times New Roman" w:hAnsi="Times New Roman"/>
                <w:sz w:val="28"/>
                <w:szCs w:val="28"/>
              </w:rPr>
              <w:t>Боготол</w:t>
            </w:r>
          </w:p>
        </w:tc>
        <w:tc>
          <w:tcPr>
            <w:tcW w:w="4431" w:type="dxa"/>
          </w:tcPr>
          <w:p w:rsidR="0091502B" w:rsidRPr="008B0CEA" w:rsidRDefault="0091502B" w:rsidP="00915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CEA">
              <w:rPr>
                <w:rFonts w:ascii="Times New Roman" w:hAnsi="Times New Roman"/>
                <w:sz w:val="28"/>
                <w:szCs w:val="28"/>
              </w:rPr>
              <w:t>Ирбейский</w:t>
            </w:r>
            <w:proofErr w:type="spellEnd"/>
            <w:r w:rsidRPr="008B0CEA">
              <w:rPr>
                <w:rFonts w:ascii="Times New Roman" w:hAnsi="Times New Roman"/>
                <w:sz w:val="28"/>
                <w:szCs w:val="28"/>
              </w:rPr>
              <w:t xml:space="preserve"> р/н</w:t>
            </w:r>
          </w:p>
        </w:tc>
      </w:tr>
      <w:tr w:rsidR="008B0CEA" w:rsidRPr="008B0CEA" w:rsidTr="0091502B">
        <w:tc>
          <w:tcPr>
            <w:tcW w:w="5175" w:type="dxa"/>
          </w:tcPr>
          <w:p w:rsidR="0091502B" w:rsidRPr="008B0CEA" w:rsidRDefault="0091502B" w:rsidP="00311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CEA">
              <w:rPr>
                <w:rFonts w:ascii="Times New Roman" w:hAnsi="Times New Roman"/>
                <w:sz w:val="28"/>
                <w:szCs w:val="28"/>
              </w:rPr>
              <w:t>Енисейск</w:t>
            </w:r>
          </w:p>
        </w:tc>
        <w:tc>
          <w:tcPr>
            <w:tcW w:w="4431" w:type="dxa"/>
          </w:tcPr>
          <w:p w:rsidR="0091502B" w:rsidRPr="008B0CEA" w:rsidRDefault="0091502B" w:rsidP="00915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CEA">
              <w:rPr>
                <w:rFonts w:ascii="Times New Roman" w:hAnsi="Times New Roman"/>
                <w:sz w:val="28"/>
                <w:szCs w:val="28"/>
              </w:rPr>
              <w:t>Казачинский</w:t>
            </w:r>
            <w:proofErr w:type="spellEnd"/>
            <w:r w:rsidRPr="008B0CEA">
              <w:rPr>
                <w:rFonts w:ascii="Times New Roman" w:hAnsi="Times New Roman"/>
                <w:sz w:val="28"/>
                <w:szCs w:val="28"/>
              </w:rPr>
              <w:t xml:space="preserve"> р/н</w:t>
            </w:r>
          </w:p>
        </w:tc>
      </w:tr>
      <w:tr w:rsidR="008B0CEA" w:rsidRPr="008B0CEA" w:rsidTr="0091502B">
        <w:tc>
          <w:tcPr>
            <w:tcW w:w="5175" w:type="dxa"/>
          </w:tcPr>
          <w:p w:rsidR="0091502B" w:rsidRPr="008B0CEA" w:rsidRDefault="0091502B" w:rsidP="00311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CEA">
              <w:rPr>
                <w:rFonts w:ascii="Times New Roman" w:hAnsi="Times New Roman"/>
                <w:sz w:val="28"/>
                <w:szCs w:val="28"/>
              </w:rPr>
              <w:t>Большемуртинский</w:t>
            </w:r>
            <w:proofErr w:type="spellEnd"/>
            <w:r w:rsidRPr="008B0CEA">
              <w:rPr>
                <w:rFonts w:ascii="Times New Roman" w:hAnsi="Times New Roman"/>
                <w:sz w:val="28"/>
                <w:szCs w:val="28"/>
              </w:rPr>
              <w:t xml:space="preserve"> р/н</w:t>
            </w:r>
          </w:p>
        </w:tc>
        <w:tc>
          <w:tcPr>
            <w:tcW w:w="4431" w:type="dxa"/>
          </w:tcPr>
          <w:p w:rsidR="0091502B" w:rsidRPr="008B0CEA" w:rsidRDefault="0091502B" w:rsidP="00915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CEA">
              <w:rPr>
                <w:rFonts w:ascii="Times New Roman" w:hAnsi="Times New Roman"/>
                <w:sz w:val="28"/>
                <w:szCs w:val="28"/>
              </w:rPr>
              <w:t>Манский</w:t>
            </w:r>
            <w:proofErr w:type="spellEnd"/>
            <w:r w:rsidRPr="008B0CEA">
              <w:rPr>
                <w:rFonts w:ascii="Times New Roman" w:hAnsi="Times New Roman"/>
                <w:sz w:val="28"/>
                <w:szCs w:val="28"/>
              </w:rPr>
              <w:t xml:space="preserve"> р/н</w:t>
            </w:r>
          </w:p>
        </w:tc>
      </w:tr>
      <w:tr w:rsidR="008B0CEA" w:rsidRPr="008B0CEA" w:rsidTr="0091502B">
        <w:tc>
          <w:tcPr>
            <w:tcW w:w="5175" w:type="dxa"/>
          </w:tcPr>
          <w:p w:rsidR="0091502B" w:rsidRPr="008B0CEA" w:rsidRDefault="0091502B" w:rsidP="00311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CEA">
              <w:rPr>
                <w:rFonts w:ascii="Times New Roman" w:hAnsi="Times New Roman"/>
                <w:sz w:val="28"/>
                <w:szCs w:val="28"/>
              </w:rPr>
              <w:t>Большеулйский</w:t>
            </w:r>
            <w:proofErr w:type="spellEnd"/>
            <w:r w:rsidRPr="008B0CEA">
              <w:rPr>
                <w:rFonts w:ascii="Times New Roman" w:hAnsi="Times New Roman"/>
                <w:sz w:val="28"/>
                <w:szCs w:val="28"/>
              </w:rPr>
              <w:t xml:space="preserve"> р/н</w:t>
            </w:r>
          </w:p>
        </w:tc>
        <w:tc>
          <w:tcPr>
            <w:tcW w:w="4431" w:type="dxa"/>
          </w:tcPr>
          <w:p w:rsidR="0091502B" w:rsidRPr="008B0CEA" w:rsidRDefault="0091502B" w:rsidP="00915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CEA">
              <w:rPr>
                <w:rFonts w:ascii="Times New Roman" w:hAnsi="Times New Roman"/>
                <w:sz w:val="28"/>
                <w:szCs w:val="28"/>
              </w:rPr>
              <w:t>Назаровский р/н</w:t>
            </w:r>
          </w:p>
        </w:tc>
      </w:tr>
      <w:tr w:rsidR="0091502B" w:rsidRPr="008B0CEA" w:rsidTr="0091502B">
        <w:tc>
          <w:tcPr>
            <w:tcW w:w="5175" w:type="dxa"/>
          </w:tcPr>
          <w:p w:rsidR="0091502B" w:rsidRPr="008B0CEA" w:rsidRDefault="0091502B" w:rsidP="00311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CEA">
              <w:rPr>
                <w:rFonts w:ascii="Times New Roman" w:hAnsi="Times New Roman"/>
                <w:sz w:val="28"/>
                <w:szCs w:val="28"/>
              </w:rPr>
              <w:t>Ермаковский</w:t>
            </w:r>
            <w:proofErr w:type="spellEnd"/>
            <w:r w:rsidRPr="008B0CEA">
              <w:rPr>
                <w:rFonts w:ascii="Times New Roman" w:hAnsi="Times New Roman"/>
                <w:sz w:val="28"/>
                <w:szCs w:val="28"/>
              </w:rPr>
              <w:t xml:space="preserve"> р/н</w:t>
            </w:r>
          </w:p>
        </w:tc>
        <w:tc>
          <w:tcPr>
            <w:tcW w:w="4431" w:type="dxa"/>
          </w:tcPr>
          <w:p w:rsidR="0091502B" w:rsidRPr="008B0CEA" w:rsidRDefault="0091502B" w:rsidP="00915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CEA">
              <w:rPr>
                <w:rFonts w:ascii="Times New Roman" w:hAnsi="Times New Roman"/>
                <w:sz w:val="28"/>
                <w:szCs w:val="28"/>
              </w:rPr>
              <w:t>Саянский р/н</w:t>
            </w:r>
          </w:p>
        </w:tc>
      </w:tr>
    </w:tbl>
    <w:p w:rsidR="0091502B" w:rsidRPr="008B0CEA" w:rsidRDefault="0091502B" w:rsidP="00311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6B0" w:rsidRPr="008B0CEA" w:rsidRDefault="00806275" w:rsidP="00311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Нам представляется, что в</w:t>
      </w:r>
      <w:r w:rsidR="006606B0" w:rsidRPr="008B0CEA">
        <w:rPr>
          <w:rFonts w:ascii="Times New Roman" w:hAnsi="Times New Roman"/>
          <w:sz w:val="28"/>
          <w:szCs w:val="28"/>
        </w:rPr>
        <w:t>се эти застаре</w:t>
      </w:r>
      <w:r w:rsidR="0088273F" w:rsidRPr="008B0CEA">
        <w:rPr>
          <w:rFonts w:ascii="Times New Roman" w:hAnsi="Times New Roman"/>
          <w:sz w:val="28"/>
          <w:szCs w:val="28"/>
        </w:rPr>
        <w:t>лые</w:t>
      </w:r>
      <w:r w:rsidR="006606B0" w:rsidRPr="008B0CEA">
        <w:rPr>
          <w:rFonts w:ascii="Times New Roman" w:hAnsi="Times New Roman"/>
          <w:sz w:val="28"/>
          <w:szCs w:val="28"/>
        </w:rPr>
        <w:t xml:space="preserve"> проблемы можно решить только посредством включения статьи расходов на охрану труда в </w:t>
      </w:r>
      <w:r w:rsidRPr="008B0CEA">
        <w:rPr>
          <w:rFonts w:ascii="Times New Roman" w:hAnsi="Times New Roman"/>
          <w:sz w:val="28"/>
          <w:szCs w:val="28"/>
        </w:rPr>
        <w:t>структуру</w:t>
      </w:r>
      <w:r w:rsidR="006606B0" w:rsidRPr="008B0CEA">
        <w:rPr>
          <w:rFonts w:ascii="Times New Roman" w:hAnsi="Times New Roman"/>
          <w:sz w:val="28"/>
          <w:szCs w:val="28"/>
        </w:rPr>
        <w:t xml:space="preserve"> субсидии в части прочих общехозяйственных расходов. При этом расчет норматива </w:t>
      </w:r>
      <w:r w:rsidR="00F7322A" w:rsidRPr="008B0CEA">
        <w:rPr>
          <w:rFonts w:ascii="Times New Roman" w:hAnsi="Times New Roman"/>
          <w:sz w:val="28"/>
          <w:szCs w:val="28"/>
        </w:rPr>
        <w:t>на</w:t>
      </w:r>
      <w:r w:rsidR="006606B0" w:rsidRPr="008B0CEA">
        <w:rPr>
          <w:rFonts w:ascii="Times New Roman" w:hAnsi="Times New Roman"/>
          <w:sz w:val="28"/>
          <w:szCs w:val="28"/>
        </w:rPr>
        <w:t xml:space="preserve"> охран</w:t>
      </w:r>
      <w:r w:rsidR="00F7322A" w:rsidRPr="008B0CEA">
        <w:rPr>
          <w:rFonts w:ascii="Times New Roman" w:hAnsi="Times New Roman"/>
          <w:sz w:val="28"/>
          <w:szCs w:val="28"/>
        </w:rPr>
        <w:t>у</w:t>
      </w:r>
      <w:r w:rsidR="006606B0" w:rsidRPr="008B0CEA">
        <w:rPr>
          <w:rFonts w:ascii="Times New Roman" w:hAnsi="Times New Roman"/>
          <w:sz w:val="28"/>
          <w:szCs w:val="28"/>
        </w:rPr>
        <w:t xml:space="preserve"> труда должен быть проведен в соответствии с нормативными актами Минфина России и </w:t>
      </w:r>
      <w:proofErr w:type="spellStart"/>
      <w:r w:rsidR="006606B0" w:rsidRPr="008B0CE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6606B0" w:rsidRPr="008B0CEA">
        <w:rPr>
          <w:rFonts w:ascii="Times New Roman" w:hAnsi="Times New Roman"/>
          <w:sz w:val="28"/>
          <w:szCs w:val="28"/>
        </w:rPr>
        <w:t xml:space="preserve"> России, регламентирующими Общие требования в проведению данной процедуры. </w:t>
      </w:r>
    </w:p>
    <w:p w:rsidR="00E41973" w:rsidRPr="008B0CEA" w:rsidRDefault="00F7322A" w:rsidP="00311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lastRenderedPageBreak/>
        <w:t>П</w:t>
      </w:r>
      <w:r w:rsidR="006606B0" w:rsidRPr="008B0CEA">
        <w:rPr>
          <w:rFonts w:ascii="Times New Roman" w:hAnsi="Times New Roman"/>
          <w:sz w:val="28"/>
          <w:szCs w:val="28"/>
        </w:rPr>
        <w:t>ри подготовке</w:t>
      </w:r>
      <w:r w:rsidRPr="008B0CEA">
        <w:rPr>
          <w:rFonts w:ascii="Times New Roman" w:hAnsi="Times New Roman"/>
          <w:sz w:val="28"/>
          <w:szCs w:val="28"/>
        </w:rPr>
        <w:t xml:space="preserve"> предложений</w:t>
      </w:r>
      <w:r w:rsidR="006606B0" w:rsidRPr="008B0CEA">
        <w:rPr>
          <w:rFonts w:ascii="Times New Roman" w:hAnsi="Times New Roman"/>
          <w:sz w:val="28"/>
          <w:szCs w:val="28"/>
        </w:rPr>
        <w:t xml:space="preserve"> к новому Отраслевому соглашению </w:t>
      </w:r>
      <w:r w:rsidR="00665140" w:rsidRPr="008B0CEA">
        <w:rPr>
          <w:rFonts w:ascii="Times New Roman" w:hAnsi="Times New Roman"/>
          <w:sz w:val="28"/>
          <w:szCs w:val="28"/>
        </w:rPr>
        <w:t xml:space="preserve">на 2018-2020 годы </w:t>
      </w:r>
      <w:r w:rsidRPr="008B0CEA">
        <w:rPr>
          <w:rFonts w:ascii="Times New Roman" w:hAnsi="Times New Roman"/>
          <w:sz w:val="28"/>
          <w:szCs w:val="28"/>
        </w:rPr>
        <w:t xml:space="preserve">ЦС Профсоюза </w:t>
      </w:r>
      <w:r w:rsidR="000579CD" w:rsidRPr="008B0CEA">
        <w:rPr>
          <w:rFonts w:ascii="Times New Roman" w:hAnsi="Times New Roman"/>
          <w:sz w:val="28"/>
          <w:szCs w:val="28"/>
        </w:rPr>
        <w:t>разработал</w:t>
      </w:r>
      <w:r w:rsidR="006606B0" w:rsidRPr="008B0CEA">
        <w:rPr>
          <w:rFonts w:ascii="Times New Roman" w:hAnsi="Times New Roman"/>
          <w:sz w:val="28"/>
          <w:szCs w:val="28"/>
        </w:rPr>
        <w:t xml:space="preserve"> соответствующ</w:t>
      </w:r>
      <w:r w:rsidR="000579CD" w:rsidRPr="008B0CEA">
        <w:rPr>
          <w:rFonts w:ascii="Times New Roman" w:hAnsi="Times New Roman"/>
          <w:sz w:val="28"/>
          <w:szCs w:val="28"/>
        </w:rPr>
        <w:t>ие</w:t>
      </w:r>
      <w:r w:rsidR="006606B0" w:rsidRPr="008B0CEA">
        <w:rPr>
          <w:rFonts w:ascii="Times New Roman" w:hAnsi="Times New Roman"/>
          <w:sz w:val="28"/>
          <w:szCs w:val="28"/>
        </w:rPr>
        <w:t xml:space="preserve"> </w:t>
      </w:r>
      <w:r w:rsidR="000579CD" w:rsidRPr="008B0CEA">
        <w:rPr>
          <w:rFonts w:ascii="Times New Roman" w:hAnsi="Times New Roman"/>
          <w:sz w:val="28"/>
          <w:szCs w:val="28"/>
        </w:rPr>
        <w:t>Рекомендации</w:t>
      </w:r>
      <w:r w:rsidR="006606B0" w:rsidRPr="008B0CEA">
        <w:rPr>
          <w:rFonts w:ascii="Times New Roman" w:hAnsi="Times New Roman"/>
          <w:sz w:val="28"/>
          <w:szCs w:val="28"/>
        </w:rPr>
        <w:t xml:space="preserve"> </w:t>
      </w:r>
      <w:r w:rsidR="00665140" w:rsidRPr="008B0CEA">
        <w:rPr>
          <w:rFonts w:ascii="Times New Roman" w:hAnsi="Times New Roman"/>
          <w:sz w:val="28"/>
          <w:szCs w:val="28"/>
        </w:rPr>
        <w:t>по финансовому обеспечении мероприятий по охране труда в образовательных организациях</w:t>
      </w:r>
      <w:r w:rsidR="00BE3471" w:rsidRPr="008B0CEA">
        <w:rPr>
          <w:rFonts w:ascii="Times New Roman" w:hAnsi="Times New Roman"/>
          <w:sz w:val="28"/>
          <w:szCs w:val="28"/>
        </w:rPr>
        <w:t>, подведомственных Министерству.</w:t>
      </w:r>
      <w:r w:rsidR="00665140" w:rsidRPr="008B0CEA">
        <w:rPr>
          <w:rFonts w:ascii="Times New Roman" w:hAnsi="Times New Roman"/>
          <w:sz w:val="28"/>
          <w:szCs w:val="28"/>
        </w:rPr>
        <w:t xml:space="preserve"> </w:t>
      </w:r>
      <w:r w:rsidR="00BE3471" w:rsidRPr="008B0CEA">
        <w:rPr>
          <w:rFonts w:ascii="Times New Roman" w:hAnsi="Times New Roman"/>
          <w:sz w:val="28"/>
          <w:szCs w:val="28"/>
        </w:rPr>
        <w:t>Краевая организация Профсоюза считает</w:t>
      </w:r>
      <w:r w:rsidRPr="008B0CEA">
        <w:rPr>
          <w:rFonts w:ascii="Times New Roman" w:hAnsi="Times New Roman"/>
          <w:sz w:val="28"/>
          <w:szCs w:val="28"/>
        </w:rPr>
        <w:t xml:space="preserve"> необходимым</w:t>
      </w:r>
      <w:r w:rsidR="00665140" w:rsidRPr="008B0CEA">
        <w:rPr>
          <w:rFonts w:ascii="Times New Roman" w:hAnsi="Times New Roman"/>
          <w:sz w:val="28"/>
          <w:szCs w:val="28"/>
        </w:rPr>
        <w:t xml:space="preserve"> </w:t>
      </w:r>
      <w:r w:rsidR="00BE3471" w:rsidRPr="008B0CEA">
        <w:rPr>
          <w:rFonts w:ascii="Times New Roman" w:hAnsi="Times New Roman"/>
          <w:sz w:val="28"/>
          <w:szCs w:val="28"/>
        </w:rPr>
        <w:t xml:space="preserve">использовать </w:t>
      </w:r>
      <w:r w:rsidR="00080C98" w:rsidRPr="008B0CEA">
        <w:rPr>
          <w:rFonts w:ascii="Times New Roman" w:hAnsi="Times New Roman"/>
          <w:sz w:val="28"/>
          <w:szCs w:val="28"/>
        </w:rPr>
        <w:t xml:space="preserve">эти </w:t>
      </w:r>
      <w:r w:rsidR="00BE3471" w:rsidRPr="008B0CEA">
        <w:rPr>
          <w:rFonts w:ascii="Times New Roman" w:hAnsi="Times New Roman"/>
          <w:sz w:val="28"/>
          <w:szCs w:val="28"/>
        </w:rPr>
        <w:t>Реко</w:t>
      </w:r>
      <w:r w:rsidR="008B0CEA">
        <w:rPr>
          <w:rFonts w:ascii="Times New Roman" w:hAnsi="Times New Roman"/>
          <w:sz w:val="28"/>
          <w:szCs w:val="28"/>
        </w:rPr>
        <w:t xml:space="preserve">мендации </w:t>
      </w:r>
      <w:r w:rsidR="00080C98" w:rsidRPr="008B0CEA">
        <w:rPr>
          <w:rFonts w:ascii="Times New Roman" w:hAnsi="Times New Roman"/>
          <w:sz w:val="28"/>
          <w:szCs w:val="28"/>
        </w:rPr>
        <w:t xml:space="preserve">при заключении аналогичных соглашений на муниципальном уровне, а также при заключении коллективных договоров. </w:t>
      </w:r>
      <w:r w:rsidR="006606B0" w:rsidRPr="008B0CEA">
        <w:rPr>
          <w:rFonts w:ascii="Times New Roman" w:hAnsi="Times New Roman"/>
          <w:sz w:val="28"/>
          <w:szCs w:val="28"/>
        </w:rPr>
        <w:t xml:space="preserve"> </w:t>
      </w:r>
    </w:p>
    <w:p w:rsidR="008B0CEA" w:rsidRPr="008B0CEA" w:rsidRDefault="00311515" w:rsidP="008B0C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В условиях экономическ</w:t>
      </w:r>
      <w:r w:rsidR="00665140" w:rsidRPr="008B0CEA">
        <w:rPr>
          <w:rFonts w:ascii="Times New Roman" w:hAnsi="Times New Roman"/>
          <w:sz w:val="28"/>
          <w:szCs w:val="28"/>
        </w:rPr>
        <w:t>их санкций</w:t>
      </w:r>
      <w:r w:rsidRPr="008B0CEA">
        <w:rPr>
          <w:rFonts w:ascii="Times New Roman" w:hAnsi="Times New Roman"/>
          <w:sz w:val="28"/>
          <w:szCs w:val="28"/>
        </w:rPr>
        <w:t xml:space="preserve"> и </w:t>
      </w:r>
      <w:r w:rsidR="00665140" w:rsidRPr="008B0CEA">
        <w:rPr>
          <w:rFonts w:ascii="Times New Roman" w:hAnsi="Times New Roman"/>
          <w:sz w:val="28"/>
          <w:szCs w:val="28"/>
        </w:rPr>
        <w:t>недостаточного</w:t>
      </w:r>
      <w:r w:rsidRPr="008B0CEA">
        <w:rPr>
          <w:rFonts w:ascii="Times New Roman" w:hAnsi="Times New Roman"/>
          <w:sz w:val="28"/>
          <w:szCs w:val="28"/>
        </w:rPr>
        <w:t xml:space="preserve"> финансирования </w:t>
      </w:r>
      <w:r w:rsidR="00665140" w:rsidRPr="008B0CEA">
        <w:rPr>
          <w:rFonts w:ascii="Times New Roman" w:hAnsi="Times New Roman"/>
          <w:sz w:val="28"/>
          <w:szCs w:val="28"/>
        </w:rPr>
        <w:t>в сфере</w:t>
      </w:r>
      <w:r w:rsidRPr="008B0CEA">
        <w:rPr>
          <w:rFonts w:ascii="Times New Roman" w:hAnsi="Times New Roman"/>
          <w:sz w:val="28"/>
          <w:szCs w:val="28"/>
        </w:rPr>
        <w:t xml:space="preserve"> образовани</w:t>
      </w:r>
      <w:r w:rsidR="00665140" w:rsidRPr="008B0CEA">
        <w:rPr>
          <w:rFonts w:ascii="Times New Roman" w:hAnsi="Times New Roman"/>
          <w:sz w:val="28"/>
          <w:szCs w:val="28"/>
        </w:rPr>
        <w:t>я</w:t>
      </w:r>
      <w:r w:rsidRPr="008B0CEA">
        <w:rPr>
          <w:rFonts w:ascii="Times New Roman" w:hAnsi="Times New Roman"/>
          <w:sz w:val="28"/>
          <w:szCs w:val="28"/>
        </w:rPr>
        <w:t xml:space="preserve"> </w:t>
      </w:r>
      <w:r w:rsidR="00224D1D" w:rsidRPr="008B0CEA">
        <w:rPr>
          <w:rFonts w:ascii="Times New Roman" w:hAnsi="Times New Roman"/>
          <w:sz w:val="28"/>
          <w:szCs w:val="28"/>
        </w:rPr>
        <w:t>ждать</w:t>
      </w:r>
      <w:r w:rsidRPr="008B0CEA">
        <w:rPr>
          <w:rFonts w:ascii="Times New Roman" w:hAnsi="Times New Roman"/>
          <w:sz w:val="28"/>
          <w:szCs w:val="28"/>
        </w:rPr>
        <w:t xml:space="preserve"> </w:t>
      </w:r>
      <w:r w:rsidR="0088273F" w:rsidRPr="008B0CEA">
        <w:rPr>
          <w:rFonts w:ascii="Times New Roman" w:hAnsi="Times New Roman"/>
          <w:sz w:val="28"/>
          <w:szCs w:val="28"/>
        </w:rPr>
        <w:t xml:space="preserve">дополнительных </w:t>
      </w:r>
      <w:r w:rsidRPr="008B0CEA">
        <w:rPr>
          <w:rFonts w:ascii="Times New Roman" w:hAnsi="Times New Roman"/>
          <w:sz w:val="28"/>
          <w:szCs w:val="28"/>
        </w:rPr>
        <w:t>финансов</w:t>
      </w:r>
      <w:r w:rsidR="00224D1D" w:rsidRPr="008B0CEA">
        <w:rPr>
          <w:rFonts w:ascii="Times New Roman" w:hAnsi="Times New Roman"/>
          <w:sz w:val="28"/>
          <w:szCs w:val="28"/>
        </w:rPr>
        <w:t xml:space="preserve">ых </w:t>
      </w:r>
      <w:r w:rsidR="0088273F" w:rsidRPr="008B0CEA">
        <w:rPr>
          <w:rFonts w:ascii="Times New Roman" w:hAnsi="Times New Roman"/>
          <w:sz w:val="28"/>
          <w:szCs w:val="28"/>
        </w:rPr>
        <w:t>вливаний</w:t>
      </w:r>
      <w:r w:rsidR="00224D1D" w:rsidRPr="008B0CEA">
        <w:rPr>
          <w:rFonts w:ascii="Times New Roman" w:hAnsi="Times New Roman"/>
          <w:sz w:val="28"/>
          <w:szCs w:val="28"/>
        </w:rPr>
        <w:t xml:space="preserve"> на</w:t>
      </w:r>
      <w:r w:rsidRPr="008B0CEA">
        <w:rPr>
          <w:rFonts w:ascii="Times New Roman" w:hAnsi="Times New Roman"/>
          <w:sz w:val="28"/>
          <w:szCs w:val="28"/>
        </w:rPr>
        <w:t xml:space="preserve"> мероприяти</w:t>
      </w:r>
      <w:r w:rsidR="00224D1D" w:rsidRPr="008B0CEA">
        <w:rPr>
          <w:rFonts w:ascii="Times New Roman" w:hAnsi="Times New Roman"/>
          <w:sz w:val="28"/>
          <w:szCs w:val="28"/>
        </w:rPr>
        <w:t>я</w:t>
      </w:r>
      <w:r w:rsidRPr="008B0CEA">
        <w:rPr>
          <w:rFonts w:ascii="Times New Roman" w:hAnsi="Times New Roman"/>
          <w:sz w:val="28"/>
          <w:szCs w:val="28"/>
        </w:rPr>
        <w:t xml:space="preserve"> по охране труда образовательных организаций</w:t>
      </w:r>
      <w:r w:rsidR="00224D1D" w:rsidRPr="008B0CEA">
        <w:rPr>
          <w:rFonts w:ascii="Times New Roman" w:hAnsi="Times New Roman"/>
          <w:sz w:val="28"/>
          <w:szCs w:val="28"/>
        </w:rPr>
        <w:t xml:space="preserve"> не приходится</w:t>
      </w:r>
      <w:r w:rsidRPr="008B0CEA">
        <w:rPr>
          <w:rFonts w:ascii="Times New Roman" w:hAnsi="Times New Roman"/>
          <w:sz w:val="28"/>
          <w:szCs w:val="28"/>
        </w:rPr>
        <w:t xml:space="preserve">. Поэтому </w:t>
      </w:r>
      <w:r w:rsidR="000579CD" w:rsidRPr="008B0CEA">
        <w:rPr>
          <w:rFonts w:ascii="Times New Roman" w:hAnsi="Times New Roman"/>
          <w:sz w:val="28"/>
          <w:szCs w:val="28"/>
        </w:rPr>
        <w:t>более серьезно</w:t>
      </w:r>
      <w:r w:rsidRPr="008B0CEA">
        <w:rPr>
          <w:rFonts w:ascii="Times New Roman" w:hAnsi="Times New Roman"/>
          <w:sz w:val="28"/>
          <w:szCs w:val="28"/>
        </w:rPr>
        <w:t xml:space="preserve"> нужно отнестись к вопросу </w:t>
      </w:r>
      <w:r w:rsidR="0088273F" w:rsidRPr="008B0CEA">
        <w:rPr>
          <w:rFonts w:ascii="Times New Roman" w:hAnsi="Times New Roman"/>
          <w:sz w:val="28"/>
          <w:szCs w:val="28"/>
        </w:rPr>
        <w:t xml:space="preserve">реализации прав на возврат 20% сумм страховых взносов из ФСС и использования их как </w:t>
      </w:r>
      <w:r w:rsidRPr="008B0CEA">
        <w:rPr>
          <w:rFonts w:ascii="Times New Roman" w:hAnsi="Times New Roman"/>
          <w:sz w:val="28"/>
          <w:szCs w:val="28"/>
        </w:rPr>
        <w:t>дополнительного источника финансирования охраны труда</w:t>
      </w:r>
      <w:r w:rsidR="005C56FE" w:rsidRPr="008B0CEA">
        <w:rPr>
          <w:rFonts w:ascii="Times New Roman" w:hAnsi="Times New Roman"/>
          <w:sz w:val="28"/>
          <w:szCs w:val="28"/>
        </w:rPr>
        <w:t>.</w:t>
      </w:r>
    </w:p>
    <w:p w:rsidR="00590283" w:rsidRPr="008B0CEA" w:rsidRDefault="00DE1AE9" w:rsidP="008B0C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В результате целенаправленной информационно-разъяснительной работы технической инспекции Профсоюза по использованию 20 % сумм страховых взносов Фонда социального страхования РФ на осуществление затратных мероприятий по охране труда в образовательных организациях, в том числе на проведение</w:t>
      </w:r>
      <w:r w:rsidR="009F0F9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специальной оценки ус</w:t>
      </w:r>
      <w:r w:rsidR="007C664B" w:rsidRPr="008B0CEA">
        <w:rPr>
          <w:rFonts w:ascii="Times New Roman" w:eastAsiaTheme="minorHAnsi" w:hAnsi="Times New Roman"/>
          <w:sz w:val="28"/>
          <w:szCs w:val="28"/>
          <w:lang w:eastAsia="en-US"/>
        </w:rPr>
        <w:t>ловий труда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, значитель</w:t>
      </w:r>
      <w:r w:rsidR="00707D8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но возрос интерес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профсоюзных организаций и администрации</w:t>
      </w:r>
      <w:r w:rsidR="00707D8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образовательных учреждений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к этому дополнительному источнику финансирования</w:t>
      </w:r>
      <w:r w:rsidR="000E42EF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E1AE9" w:rsidRPr="008B0CEA" w:rsidRDefault="00117DE4" w:rsidP="00DE1AE9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в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2015</w:t>
      </w:r>
      <w:r w:rsidR="00DE1AE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</w:t>
      </w:r>
      <w:r w:rsidR="00DE1AE9" w:rsidRPr="008B0CEA">
        <w:rPr>
          <w:rFonts w:ascii="Times New Roman" w:eastAsiaTheme="minorHAnsi" w:hAnsi="Times New Roman"/>
          <w:sz w:val="28"/>
          <w:szCs w:val="28"/>
          <w:lang w:eastAsia="en-US"/>
        </w:rPr>
        <w:t>. на мероприятия по охране труда в образовательных ор</w:t>
      </w:r>
      <w:r w:rsidR="007C664B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ганизациях из средств ФСС Красноярского края </w:t>
      </w:r>
      <w:r w:rsidR="00DE1AE9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было возвращено и израсходовано на предупредительные меры и улучшение условий и охраны труда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 </w:t>
      </w:r>
      <w:r w:rsidR="00BC14C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миллион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456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тыс. руб., то по итогам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2016 г.</w:t>
      </w:r>
      <w:r w:rsidR="00BC14C9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– сумма возврата составила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BC14C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gramStart"/>
      <w:r w:rsidR="00BC14C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миллиона </w:t>
      </w:r>
      <w:r w:rsidR="007C664B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 </w:t>
      </w:r>
      <w:r w:rsidR="00080C98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119</w:t>
      </w:r>
      <w:proofErr w:type="gramEnd"/>
      <w:r w:rsidR="007C664B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80C98" w:rsidRPr="008B0CEA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FF636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ысяч рублей. </w:t>
      </w:r>
    </w:p>
    <w:p w:rsidR="00FF6368" w:rsidRPr="008B0CEA" w:rsidRDefault="00FF6368" w:rsidP="00DE1AE9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Ежегодно производят возврат 20% из ФСС учреждения высшего образования, так в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2016 году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750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Сибирским Федеральным университетом, Сибирским аэрокосмическим и Сибирским технологическим университетами </w:t>
      </w:r>
      <w:r w:rsidR="00DA2B7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было возвращено и израсходовано на мероприятия по улучшению условий труда </w:t>
      </w:r>
      <w:r w:rsidR="00DA2B72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1миллион 511 тысяч 223</w:t>
      </w:r>
      <w:r w:rsidR="00BC14C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DA2B72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рубля</w:t>
      </w:r>
      <w:r w:rsidR="00DA2B72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F0F94" w:rsidRPr="008B0CEA" w:rsidRDefault="009F0F94" w:rsidP="00DE1AE9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Пошаговая инструкция по возврату 20% средств из ФСС на предупредительные меры обсуждалась на семинаре-совещании внештатных технических инспекторов труда Про</w:t>
      </w:r>
      <w:r w:rsidR="00FF6368" w:rsidRPr="008B0CEA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союза в апреле 2017г. Своим опытом в реализации этой процедуры делилась с коллегами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внештатный технический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инспектор труда Кировского района города Красноярска Татьяна Васильевна Калининская.</w:t>
      </w:r>
    </w:p>
    <w:p w:rsidR="00FF6368" w:rsidRPr="008B0CEA" w:rsidRDefault="007C664B" w:rsidP="00DE1AE9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Ее опытом успешно воспользовались образовательные организации города Канска, ими было возращено в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2017</w:t>
      </w:r>
      <w:r w:rsidR="00BC14C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году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из Фонда социального страхования</w:t>
      </w:r>
      <w:r w:rsidR="00FF636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A2B72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736 тысяч 220 рублей</w:t>
      </w:r>
      <w:r w:rsidR="00DA2B7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. Образовательные организации Советского </w:t>
      </w:r>
      <w:r w:rsidR="00DA2B72" w:rsidRPr="008B0C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района города Красноярска в 2017</w:t>
      </w:r>
      <w:r w:rsidR="00707D8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A2B7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году </w:t>
      </w:r>
      <w:r w:rsidR="00707D8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произвели возврат из ФСС на сумму </w:t>
      </w:r>
      <w:r w:rsidR="00707D8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138 тысяч 895 рублей</w:t>
      </w:r>
      <w:r w:rsidR="009F69B5" w:rsidRPr="008B0CEA">
        <w:rPr>
          <w:rFonts w:ascii="Times New Roman" w:eastAsiaTheme="minorHAnsi" w:hAnsi="Times New Roman"/>
          <w:sz w:val="28"/>
          <w:szCs w:val="28"/>
          <w:lang w:eastAsia="en-US"/>
        </w:rPr>
        <w:t>, педагогический университет в 2017 году произвел</w:t>
      </w:r>
      <w:r w:rsidR="00707D8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возврат </w:t>
      </w:r>
      <w:r w:rsidR="009F69B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на сумму </w:t>
      </w:r>
      <w:r w:rsidR="00707D8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115 тысяч 927руб.</w:t>
      </w:r>
      <w:r w:rsidR="00BC14C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BC14C9" w:rsidRPr="008B0CEA" w:rsidRDefault="00BC14C9" w:rsidP="00DE1AE9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Количество организаций, воспользовавшихся этим дополнительным источником</w:t>
      </w:r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финансирования</w:t>
      </w:r>
      <w:r w:rsidR="003B4B3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с каждым годом увеличивается.</w:t>
      </w:r>
    </w:p>
    <w:p w:rsidR="000E42EF" w:rsidRPr="008B0CEA" w:rsidRDefault="003B4B30" w:rsidP="003B4B30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Следует отметить, что по предложению Общероссийского Профсоюза образования в настоящее время действует норма, позволяющая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малочисленным организациям (до 100 работников),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таких организаций у нас в крае немало, аккумулировать за три последних года средства из ФСС края.</w:t>
      </w:r>
    </w:p>
    <w:p w:rsidR="008B0CEA" w:rsidRPr="008B0CEA" w:rsidRDefault="003B4B30" w:rsidP="008B0CE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Но сказать, что мы удовлетворены работой в этом направлении, мы не можем.</w:t>
      </w:r>
    </w:p>
    <w:p w:rsidR="00C34E74" w:rsidRPr="008B0CEA" w:rsidRDefault="00311515" w:rsidP="008B0CE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hAnsi="Times New Roman"/>
          <w:sz w:val="28"/>
          <w:szCs w:val="28"/>
        </w:rPr>
        <w:t xml:space="preserve">Данные, полученные из </w:t>
      </w:r>
      <w:r w:rsidR="00550917" w:rsidRPr="008B0CEA">
        <w:rPr>
          <w:rFonts w:ascii="Times New Roman" w:hAnsi="Times New Roman"/>
          <w:sz w:val="28"/>
          <w:szCs w:val="28"/>
        </w:rPr>
        <w:t xml:space="preserve">других </w:t>
      </w:r>
      <w:r w:rsidRPr="008B0CEA">
        <w:rPr>
          <w:rFonts w:ascii="Times New Roman" w:hAnsi="Times New Roman"/>
          <w:sz w:val="28"/>
          <w:szCs w:val="28"/>
        </w:rPr>
        <w:t xml:space="preserve">региональных организаций Профсоюза, свидетельствуют о том, что наиболее активно проводилась работа по возврату 20% средств из </w:t>
      </w:r>
      <w:r w:rsidR="00C34E74" w:rsidRPr="008B0CEA">
        <w:rPr>
          <w:rFonts w:ascii="Times New Roman" w:hAnsi="Times New Roman"/>
          <w:sz w:val="28"/>
          <w:szCs w:val="28"/>
        </w:rPr>
        <w:t>ФСС</w:t>
      </w:r>
      <w:r w:rsidRPr="008B0CEA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C34E74" w:rsidRPr="008B0CEA">
        <w:rPr>
          <w:rFonts w:ascii="Times New Roman" w:hAnsi="Times New Roman"/>
          <w:sz w:val="28"/>
          <w:szCs w:val="28"/>
        </w:rPr>
        <w:t xml:space="preserve"> регионов, представленных на </w:t>
      </w:r>
      <w:r w:rsidR="00E2693B" w:rsidRPr="008B0CEA">
        <w:rPr>
          <w:rFonts w:ascii="Times New Roman" w:hAnsi="Times New Roman"/>
          <w:sz w:val="28"/>
          <w:szCs w:val="28"/>
        </w:rPr>
        <w:t>следующем слайде</w:t>
      </w:r>
      <w:r w:rsidR="00C34E74" w:rsidRPr="008B0CEA">
        <w:rPr>
          <w:rFonts w:ascii="Times New Roman" w:hAnsi="Times New Roman"/>
          <w:sz w:val="28"/>
          <w:szCs w:val="28"/>
        </w:rPr>
        <w:t>.</w:t>
      </w:r>
      <w:r w:rsidR="003D4CA2" w:rsidRPr="008B0CEA">
        <w:rPr>
          <w:rFonts w:ascii="Times New Roman" w:hAnsi="Times New Roman"/>
          <w:sz w:val="28"/>
          <w:szCs w:val="28"/>
        </w:rPr>
        <w:t xml:space="preserve"> Как видите, нашего региона нет в перечне </w:t>
      </w:r>
      <w:proofErr w:type="gramStart"/>
      <w:r w:rsidR="003D4CA2" w:rsidRPr="008B0CEA">
        <w:rPr>
          <w:rFonts w:ascii="Times New Roman" w:hAnsi="Times New Roman"/>
          <w:sz w:val="28"/>
          <w:szCs w:val="28"/>
        </w:rPr>
        <w:t>территорий</w:t>
      </w:r>
      <w:proofErr w:type="gramEnd"/>
      <w:r w:rsidR="003D4CA2" w:rsidRPr="008B0CEA">
        <w:rPr>
          <w:rFonts w:ascii="Times New Roman" w:hAnsi="Times New Roman"/>
          <w:sz w:val="28"/>
          <w:szCs w:val="28"/>
        </w:rPr>
        <w:t xml:space="preserve"> активно использующих средства ФСС </w:t>
      </w:r>
    </w:p>
    <w:p w:rsidR="00E2693B" w:rsidRPr="008B0CEA" w:rsidRDefault="00E2693B" w:rsidP="00311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637" w:rsidRPr="008B0CEA" w:rsidRDefault="00550917" w:rsidP="00311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Очевидно</w:t>
      </w:r>
      <w:r w:rsidR="00DE1AE9" w:rsidRPr="008B0CEA">
        <w:rPr>
          <w:rFonts w:ascii="Times New Roman" w:hAnsi="Times New Roman"/>
          <w:sz w:val="28"/>
          <w:szCs w:val="28"/>
        </w:rPr>
        <w:t xml:space="preserve">, </w:t>
      </w:r>
      <w:r w:rsidRPr="008B0CEA">
        <w:rPr>
          <w:rFonts w:ascii="Times New Roman" w:hAnsi="Times New Roman"/>
          <w:sz w:val="28"/>
          <w:szCs w:val="28"/>
        </w:rPr>
        <w:t xml:space="preserve">что резервы еще очень большие </w:t>
      </w:r>
      <w:r w:rsidR="00DE1AE9" w:rsidRPr="008B0CEA">
        <w:rPr>
          <w:rFonts w:ascii="Times New Roman" w:hAnsi="Times New Roman"/>
          <w:sz w:val="28"/>
          <w:szCs w:val="28"/>
        </w:rPr>
        <w:t>и нельзя никак ими пренебрегать в столь трудное для всех нас время.</w:t>
      </w:r>
    </w:p>
    <w:p w:rsidR="00B66E80" w:rsidRPr="008B0CEA" w:rsidRDefault="00B66E80" w:rsidP="00311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460" w:rsidRPr="008B0CEA" w:rsidRDefault="00E41973" w:rsidP="008B686E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 w:rsidR="00011460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Специальная оценка условий труда </w:t>
      </w:r>
    </w:p>
    <w:p w:rsidR="000308C5" w:rsidRPr="008B0CEA" w:rsidRDefault="00E90B0C" w:rsidP="00011460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Уважаемые коллеги!</w:t>
      </w:r>
    </w:p>
    <w:p w:rsidR="00346B75" w:rsidRPr="008B0CEA" w:rsidRDefault="000308C5" w:rsidP="00E90B0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Прошло</w:t>
      </w:r>
      <w:r w:rsidR="00C166A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90B0C" w:rsidRPr="008B0CEA">
        <w:rPr>
          <w:rFonts w:ascii="Times New Roman" w:eastAsiaTheme="minorHAnsi" w:hAnsi="Times New Roman"/>
          <w:sz w:val="28"/>
          <w:szCs w:val="28"/>
          <w:lang w:eastAsia="en-US"/>
        </w:rPr>
        <w:t>четыре года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со времени вступления в силу Федерального закона от 28.12.13 № 426-ФЗ «О специальной оценке условий труда». Несмотря на экономические труд</w:t>
      </w:r>
      <w:r w:rsidR="003D4CA2" w:rsidRPr="008B0CEA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8B0CEA">
        <w:rPr>
          <w:rFonts w:ascii="Times New Roman" w:eastAsiaTheme="minorHAnsi" w:hAnsi="Times New Roman"/>
          <w:sz w:val="28"/>
          <w:szCs w:val="28"/>
          <w:lang w:eastAsia="en-US"/>
        </w:rPr>
        <w:t>ости, отсутствие в региональном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и муниципальных бюджетах достаточных финансовых средств на мероприятия </w:t>
      </w:r>
      <w:r w:rsidR="009A1712" w:rsidRPr="008B0CE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6D6300">
        <w:rPr>
          <w:rFonts w:ascii="Times New Roman" w:eastAsiaTheme="minorHAnsi" w:hAnsi="Times New Roman"/>
          <w:sz w:val="28"/>
          <w:szCs w:val="28"/>
          <w:lang w:eastAsia="en-US"/>
        </w:rPr>
        <w:t xml:space="preserve">роведению СОУТ набирает обороты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по охране труда, деятельность образовательных организаций по </w:t>
      </w:r>
    </w:p>
    <w:p w:rsidR="001B37C5" w:rsidRPr="008B0CEA" w:rsidRDefault="001B37C5" w:rsidP="00E90B0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56FE" w:rsidRPr="008B0CEA" w:rsidRDefault="005C56FE" w:rsidP="00E90B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1B37C5" w:rsidRPr="008B0CEA">
        <w:rPr>
          <w:rFonts w:ascii="Times New Roman" w:hAnsi="Times New Roman"/>
          <w:b/>
          <w:sz w:val="28"/>
          <w:szCs w:val="28"/>
        </w:rPr>
        <w:t>13</w:t>
      </w:r>
      <w:r w:rsidRPr="008B0CEA">
        <w:rPr>
          <w:rFonts w:ascii="Times New Roman" w:hAnsi="Times New Roman"/>
          <w:b/>
          <w:sz w:val="28"/>
          <w:szCs w:val="28"/>
        </w:rPr>
        <w:t>-ти</w:t>
      </w:r>
      <w:r w:rsidRPr="008B0CEA">
        <w:rPr>
          <w:rFonts w:ascii="Times New Roman" w:hAnsi="Times New Roman"/>
          <w:sz w:val="28"/>
          <w:szCs w:val="28"/>
        </w:rPr>
        <w:t xml:space="preserve"> муниципальных районах, городских округах, учреждениях профессионального образования по данным </w:t>
      </w:r>
      <w:r w:rsidR="008B0CEA" w:rsidRPr="008B0CEA">
        <w:rPr>
          <w:rFonts w:ascii="Times New Roman" w:hAnsi="Times New Roman"/>
          <w:sz w:val="28"/>
          <w:szCs w:val="28"/>
        </w:rPr>
        <w:t xml:space="preserve">мониторинга специальная оценка </w:t>
      </w:r>
      <w:r w:rsidRPr="008B0CEA">
        <w:rPr>
          <w:rFonts w:ascii="Times New Roman" w:hAnsi="Times New Roman"/>
          <w:sz w:val="28"/>
          <w:szCs w:val="28"/>
        </w:rPr>
        <w:t>п</w:t>
      </w:r>
      <w:r w:rsidR="001B37C5" w:rsidRPr="008B0CEA">
        <w:rPr>
          <w:rFonts w:ascii="Times New Roman" w:hAnsi="Times New Roman"/>
          <w:sz w:val="28"/>
          <w:szCs w:val="28"/>
        </w:rPr>
        <w:t>р</w:t>
      </w:r>
      <w:r w:rsidR="008B0CEA" w:rsidRPr="008B0CEA">
        <w:rPr>
          <w:rFonts w:ascii="Times New Roman" w:hAnsi="Times New Roman"/>
          <w:sz w:val="28"/>
          <w:szCs w:val="28"/>
        </w:rPr>
        <w:t xml:space="preserve">оведена на всех рабочих местах </w:t>
      </w:r>
      <w:r w:rsidR="001B37C5" w:rsidRPr="008B0CEA">
        <w:rPr>
          <w:rFonts w:ascii="Times New Roman" w:hAnsi="Times New Roman"/>
          <w:sz w:val="28"/>
          <w:szCs w:val="28"/>
        </w:rPr>
        <w:t>(</w:t>
      </w:r>
      <w:r w:rsidR="001B37C5" w:rsidRPr="008B0CEA">
        <w:rPr>
          <w:rFonts w:ascii="Times New Roman" w:hAnsi="Times New Roman"/>
          <w:b/>
          <w:sz w:val="28"/>
          <w:szCs w:val="28"/>
        </w:rPr>
        <w:t>на слайде это первая колонка).</w:t>
      </w:r>
    </w:p>
    <w:p w:rsidR="005869B6" w:rsidRPr="008B0CEA" w:rsidRDefault="001B37C5" w:rsidP="001B37C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B0CEA">
        <w:rPr>
          <w:rFonts w:ascii="Times New Roman" w:hAnsi="Times New Roman"/>
          <w:sz w:val="28"/>
          <w:szCs w:val="28"/>
        </w:rPr>
        <w:t>Спецоценка</w:t>
      </w:r>
      <w:proofErr w:type="spellEnd"/>
      <w:r w:rsidRPr="008B0CEA">
        <w:rPr>
          <w:rFonts w:ascii="Times New Roman" w:hAnsi="Times New Roman"/>
          <w:sz w:val="28"/>
          <w:szCs w:val="28"/>
        </w:rPr>
        <w:t xml:space="preserve"> проведена более чем </w:t>
      </w:r>
      <w:r w:rsidRPr="008B0CEA">
        <w:rPr>
          <w:rFonts w:ascii="Times New Roman" w:hAnsi="Times New Roman"/>
          <w:b/>
          <w:sz w:val="28"/>
          <w:szCs w:val="28"/>
        </w:rPr>
        <w:t>на 80%</w:t>
      </w:r>
      <w:r w:rsidRPr="008B0CEA">
        <w:rPr>
          <w:rFonts w:ascii="Times New Roman" w:hAnsi="Times New Roman"/>
          <w:sz w:val="28"/>
          <w:szCs w:val="28"/>
        </w:rPr>
        <w:t xml:space="preserve"> в </w:t>
      </w:r>
      <w:r w:rsidR="00CC1F84" w:rsidRPr="008B0CEA">
        <w:rPr>
          <w:rFonts w:ascii="Times New Roman" w:hAnsi="Times New Roman"/>
          <w:b/>
          <w:sz w:val="28"/>
          <w:szCs w:val="28"/>
        </w:rPr>
        <w:t>11</w:t>
      </w:r>
      <w:r w:rsidR="008B0CEA" w:rsidRPr="008B0CEA">
        <w:rPr>
          <w:rFonts w:ascii="Times New Roman" w:hAnsi="Times New Roman"/>
          <w:sz w:val="28"/>
          <w:szCs w:val="28"/>
        </w:rPr>
        <w:t xml:space="preserve"> </w:t>
      </w:r>
      <w:r w:rsidR="00CC1F84" w:rsidRPr="008B0CEA">
        <w:rPr>
          <w:rFonts w:ascii="Times New Roman" w:hAnsi="Times New Roman"/>
          <w:sz w:val="28"/>
          <w:szCs w:val="28"/>
        </w:rPr>
        <w:t>муниципальных районах, городских округах, учреждениях профессионального образования</w:t>
      </w:r>
      <w:r w:rsidRPr="008B0CEA">
        <w:rPr>
          <w:rFonts w:ascii="Times New Roman" w:hAnsi="Times New Roman"/>
          <w:sz w:val="28"/>
          <w:szCs w:val="28"/>
        </w:rPr>
        <w:t xml:space="preserve"> </w:t>
      </w:r>
      <w:r w:rsidRPr="008B0CEA">
        <w:rPr>
          <w:rFonts w:ascii="Times New Roman" w:hAnsi="Times New Roman"/>
          <w:b/>
          <w:sz w:val="28"/>
          <w:szCs w:val="28"/>
        </w:rPr>
        <w:t>(вторая колонка слайда).</w:t>
      </w:r>
    </w:p>
    <w:p w:rsidR="00FF656C" w:rsidRPr="008B0CEA" w:rsidRDefault="00FF656C" w:rsidP="001B37C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В </w:t>
      </w:r>
      <w:r w:rsidRPr="008B0CEA">
        <w:rPr>
          <w:rFonts w:ascii="Times New Roman" w:hAnsi="Times New Roman"/>
          <w:b/>
          <w:sz w:val="28"/>
          <w:szCs w:val="28"/>
        </w:rPr>
        <w:t>10</w:t>
      </w:r>
      <w:r w:rsidRPr="008B0CEA">
        <w:rPr>
          <w:rFonts w:ascii="Times New Roman" w:hAnsi="Times New Roman"/>
          <w:sz w:val="28"/>
          <w:szCs w:val="28"/>
        </w:rPr>
        <w:t xml:space="preserve"> муниципальных районах, городских округах, учрежде</w:t>
      </w:r>
      <w:r w:rsidR="008B0CEA" w:rsidRPr="008B0CEA">
        <w:rPr>
          <w:rFonts w:ascii="Times New Roman" w:hAnsi="Times New Roman"/>
          <w:sz w:val="28"/>
          <w:szCs w:val="28"/>
        </w:rPr>
        <w:t xml:space="preserve">ниях </w:t>
      </w:r>
      <w:proofErr w:type="spellStart"/>
      <w:r w:rsidR="008B0CEA" w:rsidRPr="008B0CEA">
        <w:rPr>
          <w:rFonts w:ascii="Times New Roman" w:hAnsi="Times New Roman"/>
          <w:sz w:val="28"/>
          <w:szCs w:val="28"/>
        </w:rPr>
        <w:t>профессонального</w:t>
      </w:r>
      <w:proofErr w:type="spellEnd"/>
      <w:r w:rsidR="008B0CEA" w:rsidRPr="008B0CEA">
        <w:rPr>
          <w:rFonts w:ascii="Times New Roman" w:hAnsi="Times New Roman"/>
          <w:sz w:val="28"/>
          <w:szCs w:val="28"/>
        </w:rPr>
        <w:t xml:space="preserve"> и высшего</w:t>
      </w:r>
      <w:r w:rsidRPr="008B0CEA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8B0CEA">
        <w:rPr>
          <w:rFonts w:ascii="Times New Roman" w:hAnsi="Times New Roman"/>
          <w:sz w:val="28"/>
          <w:szCs w:val="28"/>
        </w:rPr>
        <w:t>спецоценка</w:t>
      </w:r>
      <w:proofErr w:type="spellEnd"/>
      <w:r w:rsidRPr="008B0CEA">
        <w:rPr>
          <w:rFonts w:ascii="Times New Roman" w:hAnsi="Times New Roman"/>
          <w:sz w:val="28"/>
          <w:szCs w:val="28"/>
        </w:rPr>
        <w:t xml:space="preserve"> проведена немного выше </w:t>
      </w:r>
      <w:r w:rsidRPr="008B0CEA">
        <w:rPr>
          <w:rFonts w:ascii="Times New Roman" w:hAnsi="Times New Roman"/>
          <w:b/>
          <w:sz w:val="28"/>
          <w:szCs w:val="28"/>
        </w:rPr>
        <w:t>30%</w:t>
      </w:r>
      <w:r w:rsidR="008B0CEA" w:rsidRPr="008B0CEA">
        <w:rPr>
          <w:rFonts w:ascii="Times New Roman" w:hAnsi="Times New Roman"/>
          <w:b/>
          <w:sz w:val="28"/>
          <w:szCs w:val="28"/>
        </w:rPr>
        <w:t xml:space="preserve"> </w:t>
      </w:r>
      <w:r w:rsidR="00CC1F84" w:rsidRPr="008B0CEA">
        <w:rPr>
          <w:rFonts w:ascii="Times New Roman" w:hAnsi="Times New Roman"/>
          <w:b/>
          <w:sz w:val="28"/>
          <w:szCs w:val="28"/>
        </w:rPr>
        <w:t>(третья колонка слайда).</w:t>
      </w:r>
    </w:p>
    <w:p w:rsidR="001B37C5" w:rsidRPr="008B0CEA" w:rsidRDefault="001B37C5" w:rsidP="001B37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3060"/>
        <w:gridCol w:w="3035"/>
      </w:tblGrid>
      <w:tr w:rsidR="008B0CEA" w:rsidRPr="008B0CEA" w:rsidTr="008B6246">
        <w:tc>
          <w:tcPr>
            <w:tcW w:w="3369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СОУТ проведена на всех рабочих местах</w:t>
            </w:r>
          </w:p>
        </w:tc>
        <w:tc>
          <w:tcPr>
            <w:tcW w:w="3060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СОУТ проведена на </w:t>
            </w:r>
            <w:r w:rsidR="00FF656C"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более 8</w:t>
            </w: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0% рабочих мест</w:t>
            </w:r>
          </w:p>
        </w:tc>
        <w:tc>
          <w:tcPr>
            <w:tcW w:w="3035" w:type="dxa"/>
          </w:tcPr>
          <w:p w:rsidR="008B6246" w:rsidRPr="008B0CEA" w:rsidRDefault="00FF656C" w:rsidP="00FF656C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СОУТ проведена немного выше </w:t>
            </w:r>
            <w:r w:rsidR="008B0CEA"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30% </w:t>
            </w:r>
            <w:r w:rsidR="008B6246"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рабочих мест</w:t>
            </w:r>
          </w:p>
        </w:tc>
      </w:tr>
      <w:tr w:rsidR="008B0CEA" w:rsidRPr="008B0CEA" w:rsidTr="008B6246">
        <w:tc>
          <w:tcPr>
            <w:tcW w:w="3369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Дивногорск</w:t>
            </w:r>
          </w:p>
        </w:tc>
        <w:tc>
          <w:tcPr>
            <w:tcW w:w="3060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Ачинск</w:t>
            </w:r>
          </w:p>
        </w:tc>
        <w:tc>
          <w:tcPr>
            <w:tcW w:w="3035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Енисейск</w:t>
            </w:r>
          </w:p>
        </w:tc>
      </w:tr>
      <w:tr w:rsidR="008B0CEA" w:rsidRPr="008B0CEA" w:rsidTr="008B6246">
        <w:tc>
          <w:tcPr>
            <w:tcW w:w="3369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Ачинский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р/н</w:t>
            </w:r>
          </w:p>
        </w:tc>
        <w:tc>
          <w:tcPr>
            <w:tcW w:w="3060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Балахтинский</w:t>
            </w:r>
            <w:proofErr w:type="spellEnd"/>
            <w:r w:rsidR="00CC1F84"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р/н</w:t>
            </w:r>
          </w:p>
        </w:tc>
        <w:tc>
          <w:tcPr>
            <w:tcW w:w="3035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Назарово</w:t>
            </w:r>
          </w:p>
        </w:tc>
      </w:tr>
      <w:tr w:rsidR="008B0CEA" w:rsidRPr="008B0CEA" w:rsidTr="008B6246">
        <w:tc>
          <w:tcPr>
            <w:tcW w:w="3369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Бирилюсский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р/н</w:t>
            </w:r>
          </w:p>
        </w:tc>
        <w:tc>
          <w:tcPr>
            <w:tcW w:w="3060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Боготольский</w:t>
            </w:r>
            <w:proofErr w:type="spellEnd"/>
            <w:r w:rsidR="00CC1F84"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р/н</w:t>
            </w:r>
          </w:p>
        </w:tc>
        <w:tc>
          <w:tcPr>
            <w:tcW w:w="3035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Шарыпово</w:t>
            </w:r>
          </w:p>
        </w:tc>
      </w:tr>
      <w:tr w:rsidR="008B0CEA" w:rsidRPr="008B0CEA" w:rsidTr="008B6246">
        <w:tc>
          <w:tcPr>
            <w:tcW w:w="3369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Пировский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р/н</w:t>
            </w:r>
          </w:p>
        </w:tc>
        <w:tc>
          <w:tcPr>
            <w:tcW w:w="3060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Иланский</w:t>
            </w:r>
            <w:r w:rsidR="008B0CEA"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CC1F84"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р/н</w:t>
            </w:r>
          </w:p>
        </w:tc>
        <w:tc>
          <w:tcPr>
            <w:tcW w:w="3035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Козульский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B0CEA" w:rsidRPr="008B0CEA" w:rsidTr="008B6246">
        <w:tc>
          <w:tcPr>
            <w:tcW w:w="3369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Саянский р/н</w:t>
            </w:r>
          </w:p>
        </w:tc>
        <w:tc>
          <w:tcPr>
            <w:tcW w:w="3060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Курагинский</w:t>
            </w:r>
            <w:proofErr w:type="spellEnd"/>
            <w:r w:rsidR="00CC1F84"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р/н</w:t>
            </w:r>
          </w:p>
        </w:tc>
        <w:tc>
          <w:tcPr>
            <w:tcW w:w="3035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Краснотуранский</w:t>
            </w:r>
            <w:proofErr w:type="spellEnd"/>
          </w:p>
        </w:tc>
      </w:tr>
      <w:tr w:rsidR="008B0CEA" w:rsidRPr="008B0CEA" w:rsidTr="00CC1F84">
        <w:trPr>
          <w:trHeight w:val="330"/>
        </w:trPr>
        <w:tc>
          <w:tcPr>
            <w:tcW w:w="3369" w:type="dxa"/>
            <w:vMerge w:val="restart"/>
          </w:tcPr>
          <w:p w:rsidR="00CC1F84" w:rsidRPr="008B0CEA" w:rsidRDefault="00CC1F84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Педколледж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№ 1 имени М.Горького</w:t>
            </w:r>
          </w:p>
        </w:tc>
        <w:tc>
          <w:tcPr>
            <w:tcW w:w="3060" w:type="dxa"/>
          </w:tcPr>
          <w:p w:rsidR="00CC1F84" w:rsidRPr="008B0CEA" w:rsidRDefault="008B0CEA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Рыбинский </w:t>
            </w:r>
            <w:r w:rsidR="00CC1F84"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р/н</w:t>
            </w:r>
          </w:p>
        </w:tc>
        <w:tc>
          <w:tcPr>
            <w:tcW w:w="3035" w:type="dxa"/>
            <w:vMerge w:val="restart"/>
          </w:tcPr>
          <w:p w:rsidR="00CC1F84" w:rsidRPr="008B0CEA" w:rsidRDefault="00CC1F84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Тасеевский</w:t>
            </w:r>
            <w:proofErr w:type="spellEnd"/>
          </w:p>
        </w:tc>
      </w:tr>
      <w:tr w:rsidR="008B0CEA" w:rsidRPr="008B0CEA" w:rsidTr="008B6246">
        <w:trPr>
          <w:trHeight w:val="495"/>
        </w:trPr>
        <w:tc>
          <w:tcPr>
            <w:tcW w:w="3369" w:type="dxa"/>
            <w:vMerge/>
          </w:tcPr>
          <w:p w:rsidR="00CC1F84" w:rsidRPr="008B0CEA" w:rsidRDefault="00CC1F84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CC1F84" w:rsidRPr="008B0CEA" w:rsidRDefault="00CC1F84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Уярский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р/н</w:t>
            </w:r>
          </w:p>
          <w:p w:rsidR="00CC1F84" w:rsidRPr="008B0CEA" w:rsidRDefault="00CC1F84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vMerge/>
          </w:tcPr>
          <w:p w:rsidR="00CC1F84" w:rsidRPr="008B0CEA" w:rsidRDefault="00CC1F84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0CEA" w:rsidRPr="008B0CEA" w:rsidTr="008B6246">
        <w:tc>
          <w:tcPr>
            <w:tcW w:w="3369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Минусинский </w:t>
            </w: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педколледж</w:t>
            </w:r>
            <w:proofErr w:type="spellEnd"/>
          </w:p>
        </w:tc>
        <w:tc>
          <w:tcPr>
            <w:tcW w:w="3060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Кировский р/н г Красноярска</w:t>
            </w:r>
          </w:p>
        </w:tc>
        <w:tc>
          <w:tcPr>
            <w:tcW w:w="3035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Туруханский</w:t>
            </w:r>
          </w:p>
        </w:tc>
      </w:tr>
      <w:tr w:rsidR="008B0CEA" w:rsidRPr="008B0CEA" w:rsidTr="008B6246">
        <w:tc>
          <w:tcPr>
            <w:tcW w:w="3369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Енисейский </w:t>
            </w: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педколледж</w:t>
            </w:r>
            <w:proofErr w:type="spellEnd"/>
          </w:p>
        </w:tc>
        <w:tc>
          <w:tcPr>
            <w:tcW w:w="3060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Октябрьский р/н г Красноярска</w:t>
            </w:r>
          </w:p>
        </w:tc>
        <w:tc>
          <w:tcPr>
            <w:tcW w:w="3035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Тюхтетский</w:t>
            </w:r>
            <w:proofErr w:type="spellEnd"/>
          </w:p>
        </w:tc>
      </w:tr>
      <w:tr w:rsidR="008B0CEA" w:rsidRPr="008B0CEA" w:rsidTr="008B6246">
        <w:tc>
          <w:tcPr>
            <w:tcW w:w="3369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Красноярский техникум сварочных технологий</w:t>
            </w:r>
          </w:p>
        </w:tc>
        <w:tc>
          <w:tcPr>
            <w:tcW w:w="3060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Советский р/н г Красноярска</w:t>
            </w:r>
          </w:p>
        </w:tc>
        <w:tc>
          <w:tcPr>
            <w:tcW w:w="3035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Педагогический университет имени В.П.Астафьева</w:t>
            </w:r>
          </w:p>
        </w:tc>
      </w:tr>
      <w:tr w:rsidR="008B0CEA" w:rsidRPr="008B0CEA" w:rsidTr="008B6246">
        <w:tc>
          <w:tcPr>
            <w:tcW w:w="3369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Канский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политехнический техникум</w:t>
            </w:r>
          </w:p>
        </w:tc>
        <w:tc>
          <w:tcPr>
            <w:tcW w:w="3060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Ачинский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колледж транспорта и сельского хозяйства</w:t>
            </w:r>
          </w:p>
        </w:tc>
        <w:tc>
          <w:tcPr>
            <w:tcW w:w="3035" w:type="dxa"/>
          </w:tcPr>
          <w:p w:rsidR="008B6246" w:rsidRPr="008B0CEA" w:rsidRDefault="001B37C5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Приангарский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политехнический техникум</w:t>
            </w:r>
          </w:p>
        </w:tc>
      </w:tr>
      <w:tr w:rsidR="008B0CEA" w:rsidRPr="008B0CEA" w:rsidTr="008B6246">
        <w:tc>
          <w:tcPr>
            <w:tcW w:w="3369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Эвенкийский многопрофильный техникум</w:t>
            </w:r>
          </w:p>
        </w:tc>
        <w:tc>
          <w:tcPr>
            <w:tcW w:w="3060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0CEA" w:rsidRPr="008B0CEA" w:rsidTr="008B6246">
        <w:tc>
          <w:tcPr>
            <w:tcW w:w="3369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Дивногорский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гидроэнергетический техникум</w:t>
            </w:r>
          </w:p>
        </w:tc>
        <w:tc>
          <w:tcPr>
            <w:tcW w:w="3060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0CEA" w:rsidRPr="008B0CEA" w:rsidTr="008B6246">
        <w:tc>
          <w:tcPr>
            <w:tcW w:w="3369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Сосновоборский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механико-технологический техникум</w:t>
            </w:r>
          </w:p>
        </w:tc>
        <w:tc>
          <w:tcPr>
            <w:tcW w:w="3060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8B6246" w:rsidRPr="008B0CEA" w:rsidRDefault="008B6246" w:rsidP="00CF58FE">
            <w:pPr>
              <w:ind w:right="14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8B0CEA" w:rsidRPr="008B0CEA" w:rsidRDefault="008B0CEA" w:rsidP="00EE2BD0">
      <w:pPr>
        <w:spacing w:after="0"/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p w:rsidR="00065D3F" w:rsidRPr="008B0CEA" w:rsidRDefault="00065D3F" w:rsidP="00EE2BD0">
      <w:pPr>
        <w:spacing w:after="0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СОУТ проведена на </w:t>
      </w:r>
      <w:r w:rsidRPr="008B0CEA">
        <w:rPr>
          <w:rFonts w:ascii="Times New Roman" w:hAnsi="Times New Roman"/>
          <w:b/>
          <w:sz w:val="28"/>
          <w:szCs w:val="28"/>
        </w:rPr>
        <w:t>15 %</w:t>
      </w:r>
      <w:r w:rsidRPr="008B0CEA">
        <w:rPr>
          <w:rFonts w:ascii="Times New Roman" w:hAnsi="Times New Roman"/>
          <w:sz w:val="28"/>
          <w:szCs w:val="28"/>
        </w:rPr>
        <w:t xml:space="preserve"> в </w:t>
      </w:r>
      <w:r w:rsidRPr="008B0CEA">
        <w:rPr>
          <w:rFonts w:ascii="Times New Roman" w:hAnsi="Times New Roman"/>
          <w:b/>
          <w:sz w:val="28"/>
          <w:szCs w:val="28"/>
        </w:rPr>
        <w:t>Назаровском</w:t>
      </w:r>
      <w:r w:rsidRPr="008B0CEA">
        <w:rPr>
          <w:rFonts w:ascii="Times New Roman" w:hAnsi="Times New Roman"/>
          <w:sz w:val="28"/>
          <w:szCs w:val="28"/>
        </w:rPr>
        <w:t xml:space="preserve"> районе, на </w:t>
      </w:r>
      <w:r w:rsidRPr="008B0CEA">
        <w:rPr>
          <w:rFonts w:ascii="Times New Roman" w:hAnsi="Times New Roman"/>
          <w:b/>
          <w:sz w:val="28"/>
          <w:szCs w:val="28"/>
        </w:rPr>
        <w:t>17%</w:t>
      </w:r>
      <w:r w:rsidR="0044563F" w:rsidRPr="008B0CEA">
        <w:rPr>
          <w:rFonts w:ascii="Times New Roman" w:hAnsi="Times New Roman"/>
          <w:sz w:val="28"/>
          <w:szCs w:val="28"/>
        </w:rPr>
        <w:t xml:space="preserve"> - </w:t>
      </w:r>
      <w:r w:rsidR="00AC0F22" w:rsidRPr="008B0CEA">
        <w:rPr>
          <w:rFonts w:ascii="Times New Roman" w:hAnsi="Times New Roman"/>
          <w:sz w:val="28"/>
          <w:szCs w:val="28"/>
        </w:rPr>
        <w:t xml:space="preserve">в </w:t>
      </w:r>
      <w:r w:rsidR="00AC0F22" w:rsidRPr="008B0CEA">
        <w:rPr>
          <w:rFonts w:ascii="Times New Roman" w:hAnsi="Times New Roman"/>
          <w:b/>
          <w:sz w:val="28"/>
          <w:szCs w:val="28"/>
        </w:rPr>
        <w:t xml:space="preserve">Партизанском </w:t>
      </w:r>
      <w:r w:rsidR="00AC0F22" w:rsidRPr="008B0CEA">
        <w:rPr>
          <w:rFonts w:ascii="Times New Roman" w:hAnsi="Times New Roman"/>
          <w:sz w:val="28"/>
          <w:szCs w:val="28"/>
        </w:rPr>
        <w:t>районе и всего лишь</w:t>
      </w:r>
      <w:r w:rsidRPr="008B0CEA">
        <w:rPr>
          <w:rFonts w:ascii="Times New Roman" w:hAnsi="Times New Roman"/>
          <w:sz w:val="28"/>
          <w:szCs w:val="28"/>
        </w:rPr>
        <w:t xml:space="preserve"> </w:t>
      </w:r>
      <w:r w:rsidRPr="008B0CEA">
        <w:rPr>
          <w:rFonts w:ascii="Times New Roman" w:hAnsi="Times New Roman"/>
          <w:b/>
          <w:sz w:val="28"/>
          <w:szCs w:val="28"/>
        </w:rPr>
        <w:t>на 0.4%</w:t>
      </w:r>
      <w:r w:rsidR="0044563F" w:rsidRPr="008B0CEA">
        <w:rPr>
          <w:rFonts w:ascii="Times New Roman" w:hAnsi="Times New Roman"/>
          <w:sz w:val="28"/>
          <w:szCs w:val="28"/>
        </w:rPr>
        <w:t xml:space="preserve"> - </w:t>
      </w:r>
      <w:r w:rsidRPr="008B0CEA">
        <w:rPr>
          <w:rFonts w:ascii="Times New Roman" w:hAnsi="Times New Roman"/>
          <w:sz w:val="28"/>
          <w:szCs w:val="28"/>
        </w:rPr>
        <w:t xml:space="preserve">в </w:t>
      </w:r>
      <w:r w:rsidRPr="008B0CEA">
        <w:rPr>
          <w:rFonts w:ascii="Times New Roman" w:hAnsi="Times New Roman"/>
          <w:b/>
          <w:sz w:val="28"/>
          <w:szCs w:val="28"/>
        </w:rPr>
        <w:t xml:space="preserve">Ермаковском </w:t>
      </w:r>
      <w:r w:rsidRPr="008B0CEA">
        <w:rPr>
          <w:rFonts w:ascii="Times New Roman" w:hAnsi="Times New Roman"/>
          <w:sz w:val="28"/>
          <w:szCs w:val="28"/>
        </w:rPr>
        <w:t>районе.</w:t>
      </w:r>
      <w:r w:rsidR="004D470A" w:rsidRPr="008B0CEA">
        <w:rPr>
          <w:rFonts w:ascii="Times New Roman" w:hAnsi="Times New Roman"/>
          <w:sz w:val="28"/>
          <w:szCs w:val="28"/>
        </w:rPr>
        <w:t xml:space="preserve"> </w:t>
      </w:r>
      <w:r w:rsidR="004D470A" w:rsidRPr="008B0CEA">
        <w:rPr>
          <w:rFonts w:ascii="Times New Roman" w:hAnsi="Times New Roman"/>
          <w:b/>
          <w:sz w:val="28"/>
          <w:szCs w:val="28"/>
        </w:rPr>
        <w:t>Только после обращения в прокуратуру внештатных технических инспекторов труда</w:t>
      </w:r>
      <w:r w:rsidR="006D63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70A" w:rsidRPr="008B0CEA">
        <w:rPr>
          <w:rFonts w:ascii="Times New Roman" w:hAnsi="Times New Roman"/>
          <w:b/>
          <w:sz w:val="28"/>
          <w:szCs w:val="28"/>
        </w:rPr>
        <w:t>Ирбейского</w:t>
      </w:r>
      <w:proofErr w:type="spellEnd"/>
      <w:r w:rsidR="004D470A" w:rsidRPr="008B0CEA">
        <w:rPr>
          <w:rFonts w:ascii="Times New Roman" w:hAnsi="Times New Roman"/>
          <w:sz w:val="28"/>
          <w:szCs w:val="28"/>
        </w:rPr>
        <w:t xml:space="preserve"> района руководители при поддержке муниципалитета стали заключать договора на проведение СОУТ.</w:t>
      </w:r>
    </w:p>
    <w:p w:rsidR="00974773" w:rsidRPr="008B0CEA" w:rsidRDefault="00D46358" w:rsidP="00D46358">
      <w:pPr>
        <w:spacing w:after="0"/>
        <w:ind w:right="142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Здесь будет уместным напомнить, коллеги, что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уже 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к концу 2018 г.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все работы по СУОТ </w:t>
      </w:r>
      <w:r w:rsidR="000308C5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необходим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о завершить!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869B6" w:rsidRPr="008B0CEA" w:rsidRDefault="00D46358" w:rsidP="00065D3F">
      <w:pPr>
        <w:spacing w:after="0"/>
        <w:ind w:right="142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Поэтому </w:t>
      </w:r>
      <w:r w:rsidR="00EE2BD0" w:rsidRPr="008B0CEA">
        <w:rPr>
          <w:rFonts w:ascii="Times New Roman" w:eastAsiaTheme="minorHAnsi" w:hAnsi="Times New Roman"/>
          <w:sz w:val="28"/>
          <w:szCs w:val="28"/>
          <w:lang w:eastAsia="en-US"/>
        </w:rPr>
        <w:t>в следующем году</w:t>
      </w:r>
      <w:r w:rsidR="00974773"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никогда</w:t>
      </w:r>
      <w:r w:rsidR="00974773"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E2BD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потребуются серьезные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организационные действия</w:t>
      </w:r>
      <w:r w:rsidR="00974773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информационное сопровождение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это</w:t>
      </w:r>
      <w:r w:rsidR="00974773" w:rsidRPr="008B0CEA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важно</w:t>
      </w:r>
      <w:r w:rsidR="00974773" w:rsidRPr="008B0CEA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</w:t>
      </w:r>
      <w:r w:rsidR="00974773" w:rsidRPr="008B0CEA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065D3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деятельности.</w:t>
      </w:r>
    </w:p>
    <w:p w:rsidR="00B66E80" w:rsidRPr="008B0CEA" w:rsidRDefault="004A7767" w:rsidP="00551754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проведении специальной оценки условий труда имеется достаточно много нерешенных вопросов. 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>Основн</w:t>
      </w:r>
      <w:r w:rsidR="0051421D" w:rsidRPr="008B0CEA">
        <w:rPr>
          <w:rFonts w:ascii="Times New Roman" w:eastAsiaTheme="minorHAnsi" w:hAnsi="Times New Roman"/>
          <w:sz w:val="28"/>
          <w:szCs w:val="28"/>
          <w:lang w:eastAsia="en-US"/>
        </w:rPr>
        <w:t>ые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из </w:t>
      </w:r>
      <w:r w:rsidR="0051421D" w:rsidRPr="008B0CEA">
        <w:rPr>
          <w:rFonts w:ascii="Times New Roman" w:eastAsiaTheme="minorHAnsi" w:hAnsi="Times New Roman"/>
          <w:sz w:val="28"/>
          <w:szCs w:val="28"/>
          <w:lang w:eastAsia="en-US"/>
        </w:rPr>
        <w:t>них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4BAF" w:rsidRPr="008B0CE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10749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>несовершенств</w:t>
      </w:r>
      <w:r w:rsidR="000A4BAF" w:rsidRPr="008B0CE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Методики проведения СОУТ </w:t>
      </w:r>
      <w:r w:rsidR="0055175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0308C5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некомпетентность работников образования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0A0C7F" w:rsidRPr="008B0CEA">
        <w:rPr>
          <w:rFonts w:ascii="Times New Roman" w:eastAsiaTheme="minorHAnsi" w:hAnsi="Times New Roman"/>
          <w:sz w:val="28"/>
          <w:szCs w:val="28"/>
          <w:lang w:eastAsia="en-US"/>
        </w:rPr>
        <w:t>части ее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</w:t>
      </w:r>
      <w:r w:rsidR="000A0C7F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5175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0C7F" w:rsidRPr="008B0CEA">
        <w:rPr>
          <w:rFonts w:ascii="Times New Roman" w:eastAsiaTheme="minorHAnsi" w:hAnsi="Times New Roman"/>
          <w:sz w:val="28"/>
          <w:szCs w:val="28"/>
          <w:lang w:eastAsia="en-US"/>
        </w:rPr>
        <w:t>Так,</w:t>
      </w:r>
      <w:r w:rsidR="0055175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 Методике отсутствуют такие показатели</w:t>
      </w:r>
      <w:r w:rsidR="000A0C7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A0C7F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как</w:t>
      </w:r>
      <w:r w:rsidR="0055175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освещенност</w:t>
      </w:r>
      <w:r w:rsidR="000A0C7F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ь</w:t>
      </w:r>
      <w:r w:rsidR="0055175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рабочих мест, пульсация освещенности, яркость, прямая и отраженная </w:t>
      </w:r>
      <w:proofErr w:type="spellStart"/>
      <w:r w:rsidR="0055175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блесткость</w:t>
      </w:r>
      <w:proofErr w:type="spellEnd"/>
      <w:r w:rsidR="0055175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="0055175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Не учитывается режим работы на рабочих местах. </w:t>
      </w:r>
    </w:p>
    <w:p w:rsidR="00B66E80" w:rsidRPr="008B0CEA" w:rsidRDefault="00551754" w:rsidP="00551754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Кроме того, Методика не учитывает такие важные показатели фактора напряженности трудового процесса, как интеллектуальные и эмоциональные нагрузки, а наличие факторов напряженности трудового процесса на рабочих местах базируется лишь на субъективной оценке эксперта. </w:t>
      </w:r>
    </w:p>
    <w:p w:rsidR="00C10749" w:rsidRPr="008B0CEA" w:rsidRDefault="0051421D" w:rsidP="00551754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Так, например, единственный фактор напряженности,</w:t>
      </w:r>
      <w:r w:rsidR="005A535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характерный для педагогических работников, оставшийся в Классификаторе вредных производственных факторов, а именно голосовая нагрузка, на сегодняшний день не может быть объективно оценен – отсутствует методика измерения нагрузки на голосовой аппарат. Этим пользуются работодатели и представители организаций, проводящих СОУТ, объявляющие об отсутствии вредного фактора. В результате чего, </w:t>
      </w:r>
      <w:r w:rsidR="009C7C4B" w:rsidRPr="008B0CEA">
        <w:rPr>
          <w:rFonts w:ascii="Times New Roman" w:eastAsiaTheme="minorHAnsi" w:hAnsi="Times New Roman"/>
          <w:sz w:val="28"/>
          <w:szCs w:val="28"/>
          <w:lang w:eastAsia="en-US"/>
        </w:rPr>
        <w:t>те же</w:t>
      </w:r>
      <w:r w:rsidR="005A535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E1B5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преподаватели </w:t>
      </w:r>
      <w:r w:rsidR="005A5352" w:rsidRPr="008B0CEA">
        <w:rPr>
          <w:rFonts w:ascii="Times New Roman" w:eastAsiaTheme="minorHAnsi" w:hAnsi="Times New Roman"/>
          <w:sz w:val="28"/>
          <w:szCs w:val="28"/>
          <w:lang w:eastAsia="en-US"/>
        </w:rPr>
        <w:t>вуз</w:t>
      </w:r>
      <w:r w:rsidR="003E1B54" w:rsidRPr="008B0CEA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5A535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E1B5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имеющие большой объем лекционных часов и </w:t>
      </w:r>
      <w:r w:rsidR="0044563F" w:rsidRPr="008B0CEA">
        <w:rPr>
          <w:rFonts w:ascii="Times New Roman" w:eastAsiaTheme="minorHAnsi" w:hAnsi="Times New Roman"/>
          <w:sz w:val="28"/>
          <w:szCs w:val="28"/>
          <w:lang w:eastAsia="en-US"/>
        </w:rPr>
        <w:t>ранее получавш</w:t>
      </w:r>
      <w:r w:rsidR="005A5352" w:rsidRPr="008B0CEA">
        <w:rPr>
          <w:rFonts w:ascii="Times New Roman" w:eastAsiaTheme="minorHAnsi" w:hAnsi="Times New Roman"/>
          <w:sz w:val="28"/>
          <w:szCs w:val="28"/>
          <w:lang w:eastAsia="en-US"/>
        </w:rPr>
        <w:t>ие компенсации, на сегодняшний день</w:t>
      </w:r>
      <w:r w:rsidR="003E1B5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не являются</w:t>
      </w:r>
      <w:r w:rsidR="005A535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proofErr w:type="spellStart"/>
      <w:r w:rsidR="005A5352" w:rsidRPr="008B0CEA">
        <w:rPr>
          <w:rFonts w:ascii="Times New Roman" w:eastAsiaTheme="minorHAnsi" w:hAnsi="Times New Roman"/>
          <w:sz w:val="28"/>
          <w:szCs w:val="28"/>
          <w:lang w:eastAsia="en-US"/>
        </w:rPr>
        <w:t>вредниками</w:t>
      </w:r>
      <w:proofErr w:type="spellEnd"/>
      <w:r w:rsidR="005A535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».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A0C7F" w:rsidRPr="008B0CEA" w:rsidRDefault="000308C5" w:rsidP="00065D3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Очевидно, что успешное решение задач по защите прав работников на здоровые и безопасные условия труда во многом зависит от уровня знаний руководителей, специалистов и профсоюзного актива образовательных организаций в области охраны труда.</w:t>
      </w:r>
    </w:p>
    <w:p w:rsidR="00320FFD" w:rsidRPr="008B0CEA" w:rsidRDefault="008308C3" w:rsidP="00CF4F74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Краевой организацией Профсоюза подготовлены методические рекомендации по организации специальной оценки условий труда.</w:t>
      </w:r>
      <w:r w:rsidR="003F0B7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B0CEA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</w:t>
      </w:r>
      <w:proofErr w:type="spellStart"/>
      <w:r w:rsidR="008B0CEA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ПрофВ</w:t>
      </w:r>
      <w:r w:rsidR="003F0B75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естях</w:t>
      </w:r>
      <w:proofErr w:type="spellEnd"/>
      <w:r w:rsidR="003F0B75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№ 4 за апрель 2017</w:t>
      </w:r>
      <w:r w:rsidR="00F55BCD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3F0B75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года дана консультация специалиста по организации этой процедуры.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На семинарах-совещаниях внештатных технических инспекторов труда в 2016 и в 2017 гг.</w:t>
      </w:r>
      <w:r w:rsidR="0007698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анализировались типичные ошибки в организации СОУТ</w:t>
      </w:r>
      <w:r w:rsidR="00320FFD" w:rsidRPr="008B0CEA">
        <w:rPr>
          <w:rFonts w:ascii="Times New Roman" w:eastAsiaTheme="minorHAnsi" w:hAnsi="Times New Roman"/>
          <w:sz w:val="28"/>
          <w:szCs w:val="28"/>
          <w:lang w:eastAsia="en-US"/>
        </w:rPr>
        <w:t>, такие как:</w:t>
      </w:r>
    </w:p>
    <w:p w:rsidR="00426B7A" w:rsidRPr="008B0CEA" w:rsidRDefault="008B0CEA" w:rsidP="00CF4F74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-для </w:t>
      </w:r>
      <w:r w:rsidR="00320FF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идентификации вредных производственных факторов на рабочих местах эксперту не предоставлялись необходимые документы (технические паспорта, декларации, сертификаты на оборудование и сырье, хронометраж рабочего периода, фактическая нагрузка на голосовой аппарат, перечень работ, выполняемых в вынужденном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неудобном положении, нахождение</w:t>
      </w:r>
      <w:r w:rsidR="008308C3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20FFD" w:rsidRPr="008B0CEA">
        <w:rPr>
          <w:rFonts w:ascii="Times New Roman" w:eastAsiaTheme="minorHAnsi" w:hAnsi="Times New Roman"/>
          <w:sz w:val="28"/>
          <w:szCs w:val="28"/>
          <w:lang w:eastAsia="en-US"/>
        </w:rPr>
        <w:t>в положении «стоя» более 80% рабочего времени, подъем и перемещение груза</w:t>
      </w:r>
      <w:r w:rsidR="00426B7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от 5</w:t>
      </w:r>
      <w:r w:rsidR="0044563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B7A" w:rsidRPr="008B0CEA">
        <w:rPr>
          <w:rFonts w:ascii="Times New Roman" w:eastAsiaTheme="minorHAnsi" w:hAnsi="Times New Roman"/>
          <w:sz w:val="28"/>
          <w:szCs w:val="28"/>
          <w:lang w:eastAsia="en-US"/>
        </w:rPr>
        <w:t>кг д</w:t>
      </w:r>
      <w:r w:rsidR="00320FF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 20 кг </w:t>
      </w:r>
      <w:r w:rsidR="0044563F" w:rsidRPr="008B0CEA">
        <w:rPr>
          <w:rFonts w:ascii="Times New Roman" w:eastAsiaTheme="minorHAnsi" w:hAnsi="Times New Roman"/>
          <w:sz w:val="28"/>
          <w:szCs w:val="28"/>
          <w:lang w:eastAsia="en-US"/>
        </w:rPr>
        <w:t>более</w:t>
      </w:r>
      <w:r w:rsidR="00426B7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20 раз за смену;</w:t>
      </w:r>
    </w:p>
    <w:p w:rsidR="00426B7A" w:rsidRPr="008B0CEA" w:rsidRDefault="00426B7A" w:rsidP="00CF4F74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-работников организаций не знакомили с результатами </w:t>
      </w:r>
      <w:proofErr w:type="spellStart"/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спецоценки</w:t>
      </w:r>
      <w:proofErr w:type="spellEnd"/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B0CEA" w:rsidRPr="008B0CEA" w:rsidRDefault="00426B7A" w:rsidP="008B0CE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-специальную оценку условий труда проводили не в рабочий период работника (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</w:t>
      </w:r>
      <w:proofErr w:type="spellStart"/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Курагинском</w:t>
      </w:r>
      <w:proofErr w:type="spellEnd"/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районе в дошкольном образовательном учреждении на рабочем месте инструктора по плаванию была проведена оценка условий труда</w:t>
      </w:r>
      <w:r w:rsidR="0007698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летом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когда бассейн не работал, а работник находился в отпуске, аналогичная картина во многих образовательных организациях происходила со специальной оценкой </w:t>
      </w:r>
      <w:r w:rsidR="0044563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мест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поваров: замеры микроклимата проводились вечером, когда все оборудование было выключено</w:t>
      </w:r>
      <w:r w:rsidR="0007698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), и не удивительно, что в карте СОУТ </w:t>
      </w:r>
      <w:r w:rsidR="003F0B7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таких рабочих мест  отмечалось </w:t>
      </w:r>
      <w:r w:rsidR="0007698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отсутствие вредных производственных факторов.</w:t>
      </w:r>
    </w:p>
    <w:p w:rsidR="008B0CEA" w:rsidRPr="008B0CEA" w:rsidRDefault="00A8505B" w:rsidP="008B0CE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 краевой организации Профсоюза накоплен  положительный опыт по осуществлению общественного контроля проведения специальной оценки условий труда, на семинарах-совещаниях внештатных технических инспекторов труда и уполномоченных (доверенных) лиц профсоюзных комитетов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дели</w:t>
      </w:r>
      <w:r w:rsidR="00B936AC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лись собственной практикой участия в работе комиссий</w:t>
      </w:r>
      <w:r w:rsidR="00B936AC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по СОУТ Зоя Григорьевна Рязанова</w:t>
      </w:r>
      <w:r w:rsidR="00F55BC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(педагогический университет)</w:t>
      </w:r>
      <w:r w:rsidR="00B936AC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936AC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Валентина Ивановна </w:t>
      </w:r>
      <w:proofErr w:type="spellStart"/>
      <w:r w:rsidR="00B936AC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Лепишонкова</w:t>
      </w:r>
      <w:proofErr w:type="spellEnd"/>
      <w:r w:rsidR="00F55BC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(Кировский район)</w:t>
      </w:r>
      <w:r w:rsidR="00B936AC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936AC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Лариса Анатольевна </w:t>
      </w:r>
      <w:proofErr w:type="spellStart"/>
      <w:r w:rsidR="00B936AC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Литус</w:t>
      </w:r>
      <w:proofErr w:type="spellEnd"/>
      <w:r w:rsidR="00F55BC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F55BCD" w:rsidRPr="008B0CEA">
        <w:rPr>
          <w:rFonts w:ascii="Times New Roman" w:eastAsiaTheme="minorHAnsi" w:hAnsi="Times New Roman"/>
          <w:sz w:val="28"/>
          <w:szCs w:val="28"/>
          <w:lang w:eastAsia="en-US"/>
        </w:rPr>
        <w:t>Абанский</w:t>
      </w:r>
      <w:proofErr w:type="spellEnd"/>
      <w:r w:rsidR="00F55BC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район)</w:t>
      </w:r>
      <w:r w:rsidR="00B936AC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9B4BF8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Оксана </w:t>
      </w:r>
      <w:proofErr w:type="spellStart"/>
      <w:r w:rsidR="009B4BF8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Констаниновна</w:t>
      </w:r>
      <w:proofErr w:type="spellEnd"/>
      <w:r w:rsidR="009B4BF8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Крылова</w:t>
      </w:r>
      <w:r w:rsidR="0005424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723808" w:rsidRPr="008B0CEA">
        <w:rPr>
          <w:rFonts w:ascii="Times New Roman" w:eastAsiaTheme="minorHAnsi" w:hAnsi="Times New Roman"/>
          <w:sz w:val="28"/>
          <w:szCs w:val="28"/>
          <w:lang w:eastAsia="en-US"/>
        </w:rPr>
        <w:t>технологический университет)</w:t>
      </w:r>
      <w:r w:rsidR="009B4BF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44563F" w:rsidRPr="008B0CEA" w:rsidRDefault="009B4BF8" w:rsidP="008B0CE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Реферат Татьяны Николаевны Козыревой (Кировский район)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по теме «Специальная оценка условий труд</w:t>
      </w:r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а»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в общероссийском конкурсе рефератов получил призовое место.</w:t>
      </w:r>
    </w:p>
    <w:p w:rsidR="00CD0D12" w:rsidRPr="008B0CEA" w:rsidRDefault="00CD0D12" w:rsidP="00B36C1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Профсоюзным организациям и их п</w:t>
      </w:r>
      <w:r w:rsidR="00FD72B5" w:rsidRPr="008B0CEA">
        <w:rPr>
          <w:rFonts w:ascii="Times New Roman" w:eastAsiaTheme="minorHAnsi" w:hAnsi="Times New Roman"/>
          <w:sz w:val="28"/>
          <w:szCs w:val="28"/>
          <w:lang w:eastAsia="en-US"/>
        </w:rPr>
        <w:t>редставителям в лице председателей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D72B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местных и первичных организаций Профсоюза,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внештатных технических</w:t>
      </w:r>
      <w:r w:rsidR="00D348AB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инспекторов труда Профсоюза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и уполномоченных по охране труда</w:t>
      </w:r>
      <w:r w:rsidR="00D67DB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необходимо на следующих этапах СОУТ</w:t>
      </w:r>
      <w:r w:rsidR="00FD72B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67DB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уделять самое пристальное внимание и принципиально подходить к процедурам измерений </w:t>
      </w:r>
      <w:r w:rsidR="001F3C3A" w:rsidRPr="008B0CEA">
        <w:rPr>
          <w:rFonts w:ascii="Times New Roman" w:eastAsiaTheme="minorHAnsi" w:hAnsi="Times New Roman"/>
          <w:sz w:val="28"/>
          <w:szCs w:val="28"/>
          <w:lang w:eastAsia="en-US"/>
        </w:rPr>
        <w:t>производственных факторов и назначения установленных компенсаций по результатам СОУТ.</w:t>
      </w:r>
      <w:r w:rsidR="00D67DB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730D5C" w:rsidRPr="008B0CEA" w:rsidRDefault="00730D5C" w:rsidP="00B36C1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308C5" w:rsidRPr="008B0CEA" w:rsidRDefault="005E5415" w:rsidP="00B07794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5. Обязательные медицинские осмотры</w:t>
      </w:r>
      <w:r w:rsidR="0063343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 психиатрическ</w:t>
      </w:r>
      <w:r w:rsidR="000A0C7F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ие</w:t>
      </w:r>
      <w:r w:rsidR="0063343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освидетельствовани</w:t>
      </w:r>
      <w:r w:rsidR="000A0C7F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я работников</w:t>
      </w:r>
      <w:r w:rsidR="0063343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0308C5" w:rsidRPr="008B0CEA" w:rsidRDefault="000308C5" w:rsidP="005E5415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По-прежнему одним из важных направлений деятельности Профсоюза является осуществление общественного контроля за прохождением работниками образования обязательных медицинских осмотров и психиатрическ</w:t>
      </w:r>
      <w:r w:rsidR="00B07794" w:rsidRPr="008B0CEA">
        <w:rPr>
          <w:rFonts w:ascii="Times New Roman" w:eastAsiaTheme="minorHAnsi" w:hAnsi="Times New Roman"/>
          <w:sz w:val="28"/>
          <w:szCs w:val="28"/>
          <w:lang w:eastAsia="en-US"/>
        </w:rPr>
        <w:t>их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освидетельствовани</w:t>
      </w:r>
      <w:r w:rsidR="00B07794" w:rsidRPr="008B0CEA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A466D" w:rsidRPr="008B0CEA" w:rsidRDefault="00242436" w:rsidP="005E5415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CA466D" w:rsidRPr="008B0CEA">
        <w:rPr>
          <w:rFonts w:ascii="Times New Roman" w:eastAsiaTheme="minorHAnsi" w:hAnsi="Times New Roman"/>
          <w:sz w:val="28"/>
          <w:szCs w:val="28"/>
          <w:lang w:eastAsia="en-US"/>
        </w:rPr>
        <w:t>еобходимо отметить</w:t>
      </w:r>
      <w:r w:rsid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что ситуация с медосмотрами в образовательных организациях </w:t>
      </w:r>
      <w:r w:rsidR="00FD72B5" w:rsidRPr="008B0CEA">
        <w:rPr>
          <w:rFonts w:ascii="Times New Roman" w:eastAsiaTheme="minorHAnsi" w:hAnsi="Times New Roman"/>
          <w:sz w:val="28"/>
          <w:szCs w:val="28"/>
          <w:lang w:eastAsia="en-US"/>
        </w:rPr>
        <w:t>дошкольного, общего, дополнительного высшего и профессиональног</w:t>
      </w:r>
      <w:r w:rsidR="006D6300">
        <w:rPr>
          <w:rFonts w:ascii="Times New Roman" w:eastAsiaTheme="minorHAnsi" w:hAnsi="Times New Roman"/>
          <w:sz w:val="28"/>
          <w:szCs w:val="28"/>
          <w:lang w:eastAsia="en-US"/>
        </w:rPr>
        <w:t xml:space="preserve">о образования </w:t>
      </w:r>
      <w:r w:rsidR="00FD72B5" w:rsidRPr="008B0CEA">
        <w:rPr>
          <w:rFonts w:ascii="Times New Roman" w:eastAsiaTheme="minorHAnsi" w:hAnsi="Times New Roman"/>
          <w:sz w:val="28"/>
          <w:szCs w:val="28"/>
          <w:lang w:eastAsia="en-US"/>
        </w:rPr>
        <w:t>складывается по-разному</w:t>
      </w:r>
      <w:r w:rsidR="00CA466D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F4825" w:rsidRPr="008B0CEA" w:rsidRDefault="00ED16FB" w:rsidP="00CF4825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Подтверждение тому – полученной</w:t>
      </w:r>
      <w:r w:rsidR="00FD72B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из </w:t>
      </w:r>
      <w:r w:rsidR="00FD72B5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53</w:t>
      </w:r>
      <w:r w:rsidR="00FD72B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местны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х организаций Профсоюза</w:t>
      </w:r>
      <w:r w:rsidR="00FB551C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FB551C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трех</w:t>
      </w:r>
      <w:r w:rsidR="00FB551C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учреждений высшего образования, </w:t>
      </w:r>
      <w:r w:rsidR="00FB551C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14 </w:t>
      </w:r>
      <w:r w:rsidR="00FB551C" w:rsidRPr="008B0CEA">
        <w:rPr>
          <w:rFonts w:ascii="Times New Roman" w:eastAsiaTheme="minorHAnsi" w:hAnsi="Times New Roman"/>
          <w:sz w:val="28"/>
          <w:szCs w:val="28"/>
          <w:lang w:eastAsia="en-US"/>
        </w:rPr>
        <w:t>учреждений профессионального образования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оперативной информации по итогам</w:t>
      </w:r>
      <w:r w:rsidR="00B0779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мониторинга,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проведенного</w:t>
      </w:r>
      <w:r w:rsidR="00CF482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B551C" w:rsidRPr="008B0CEA">
        <w:rPr>
          <w:rFonts w:ascii="Times New Roman" w:eastAsiaTheme="minorHAnsi" w:hAnsi="Times New Roman"/>
          <w:sz w:val="28"/>
          <w:szCs w:val="28"/>
          <w:lang w:eastAsia="en-US"/>
        </w:rPr>
        <w:t>краевым комитетом Профсоюза в ноябре 2017 года.</w:t>
      </w:r>
    </w:p>
    <w:p w:rsidR="00CF4825" w:rsidRPr="008B0CEA" w:rsidRDefault="00ED16FB" w:rsidP="00CF4825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Мониторинг </w:t>
      </w:r>
      <w:r w:rsidR="00CF4825" w:rsidRPr="008B0CEA">
        <w:rPr>
          <w:rFonts w:ascii="Times New Roman" w:eastAsiaTheme="minorHAnsi" w:hAnsi="Times New Roman"/>
          <w:sz w:val="28"/>
          <w:szCs w:val="28"/>
          <w:lang w:eastAsia="en-US"/>
        </w:rPr>
        <w:t>подтверди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л</w:t>
      </w:r>
      <w:r w:rsidR="00FB551C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что в Красноярском крае </w:t>
      </w:r>
      <w:r w:rsidR="00CF482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с финансовым обеспечением </w:t>
      </w:r>
      <w:r w:rsidR="00FB551C" w:rsidRPr="008B0CEA">
        <w:rPr>
          <w:rFonts w:ascii="Times New Roman" w:eastAsiaTheme="minorHAnsi" w:hAnsi="Times New Roman"/>
          <w:sz w:val="28"/>
          <w:szCs w:val="28"/>
          <w:lang w:eastAsia="en-US"/>
        </w:rPr>
        <w:t>провед</w:t>
      </w:r>
      <w:r w:rsidR="00561171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ения медицинских осмотров </w:t>
      </w:r>
      <w:r w:rsidR="00FB551C" w:rsidRPr="008B0CEA">
        <w:rPr>
          <w:rFonts w:ascii="Times New Roman" w:eastAsiaTheme="minorHAnsi" w:hAnsi="Times New Roman"/>
          <w:sz w:val="28"/>
          <w:szCs w:val="28"/>
          <w:lang w:eastAsia="en-US"/>
        </w:rPr>
        <w:t>практически благополучно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8B0CEA" w:rsidRPr="008B0CEA" w:rsidRDefault="00FB551C" w:rsidP="008B0CE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F482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роведение обязательных медицинских осмотров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проводится за счет средств работодателя</w:t>
      </w:r>
      <w:r w:rsidR="00CF482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Имеются случаи прохождения предварительного медицинского осмотра за счет средств работника, но </w:t>
      </w:r>
      <w:r w:rsidR="00561171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предъявлению отчетных документов работнику производится </w:t>
      </w:r>
      <w:r w:rsidR="00CF4825" w:rsidRPr="008B0CEA">
        <w:rPr>
          <w:rFonts w:ascii="Times New Roman" w:eastAsiaTheme="minorHAnsi" w:hAnsi="Times New Roman"/>
          <w:sz w:val="28"/>
          <w:szCs w:val="28"/>
          <w:lang w:eastAsia="en-US"/>
        </w:rPr>
        <w:t>возврат денежн</w:t>
      </w:r>
      <w:r w:rsidR="00561171" w:rsidRPr="008B0CEA">
        <w:rPr>
          <w:rFonts w:ascii="Times New Roman" w:eastAsiaTheme="minorHAnsi" w:hAnsi="Times New Roman"/>
          <w:sz w:val="28"/>
          <w:szCs w:val="28"/>
          <w:lang w:eastAsia="en-US"/>
        </w:rPr>
        <w:t>ых средств.</w:t>
      </w:r>
      <w:r w:rsidR="00CF482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E7A6B" w:rsidRPr="008B0CEA" w:rsidRDefault="004E7A6B" w:rsidP="008B0CE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Существует на сегодня проблема с медицинскими осмотрами в образовательных организациях высшего образования, где медицинский осмотр проходят только работающие во вредных условиях труда.</w:t>
      </w:r>
    </w:p>
    <w:p w:rsidR="009745AE" w:rsidRPr="008B0CEA" w:rsidRDefault="009E162A" w:rsidP="0007380A">
      <w:pPr>
        <w:spacing w:after="0"/>
        <w:ind w:firstLine="448"/>
        <w:jc w:val="both"/>
        <w:rPr>
          <w:rFonts w:ascii="Times New Roman" w:hAnsi="Times New Roman"/>
          <w:iCs/>
          <w:sz w:val="28"/>
          <w:szCs w:val="28"/>
        </w:rPr>
      </w:pPr>
      <w:r w:rsidRPr="008B0CEA">
        <w:rPr>
          <w:rFonts w:ascii="Times New Roman" w:hAnsi="Times New Roman"/>
          <w:iCs/>
          <w:sz w:val="28"/>
          <w:szCs w:val="28"/>
        </w:rPr>
        <w:t>Всего на проведение медицинских осмотров</w:t>
      </w:r>
    </w:p>
    <w:p w:rsidR="008B0CEA" w:rsidRPr="008B0CEA" w:rsidRDefault="008B0CEA" w:rsidP="0007380A">
      <w:pPr>
        <w:spacing w:after="0"/>
        <w:ind w:firstLine="448"/>
        <w:jc w:val="both"/>
        <w:rPr>
          <w:rFonts w:ascii="Times New Roman" w:hAnsi="Times New Roman"/>
          <w:iCs/>
          <w:sz w:val="28"/>
          <w:szCs w:val="28"/>
        </w:rPr>
      </w:pPr>
    </w:p>
    <w:p w:rsidR="009745AE" w:rsidRPr="008B0CEA" w:rsidRDefault="009745AE" w:rsidP="0007380A">
      <w:pPr>
        <w:spacing w:after="0"/>
        <w:ind w:firstLine="448"/>
        <w:jc w:val="both"/>
        <w:rPr>
          <w:rFonts w:ascii="Times New Roman" w:hAnsi="Times New Roman"/>
          <w:b/>
          <w:iCs/>
          <w:sz w:val="28"/>
          <w:szCs w:val="28"/>
        </w:rPr>
      </w:pPr>
      <w:r w:rsidRPr="008B0CEA">
        <w:rPr>
          <w:rFonts w:ascii="Times New Roman" w:hAnsi="Times New Roman"/>
          <w:iCs/>
          <w:sz w:val="28"/>
          <w:szCs w:val="28"/>
        </w:rPr>
        <w:t>-</w:t>
      </w:r>
      <w:r w:rsidR="00561171" w:rsidRPr="008B0CEA">
        <w:rPr>
          <w:rFonts w:ascii="Times New Roman" w:hAnsi="Times New Roman"/>
          <w:b/>
          <w:iCs/>
          <w:sz w:val="28"/>
          <w:szCs w:val="28"/>
        </w:rPr>
        <w:t>в 2015 году</w:t>
      </w:r>
      <w:r w:rsidR="00561171" w:rsidRPr="008B0CEA">
        <w:rPr>
          <w:rFonts w:ascii="Times New Roman" w:hAnsi="Times New Roman"/>
          <w:iCs/>
          <w:sz w:val="28"/>
          <w:szCs w:val="28"/>
        </w:rPr>
        <w:t xml:space="preserve"> было израсходовано</w:t>
      </w:r>
      <w:r w:rsidR="00561171" w:rsidRPr="008B0CE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B0CEA">
        <w:rPr>
          <w:rFonts w:ascii="Times New Roman" w:hAnsi="Times New Roman"/>
          <w:b/>
          <w:iCs/>
          <w:sz w:val="28"/>
          <w:szCs w:val="28"/>
        </w:rPr>
        <w:t>89 миллионов 467 тысяч;</w:t>
      </w:r>
    </w:p>
    <w:p w:rsidR="008B0CEA" w:rsidRPr="008B0CEA" w:rsidRDefault="009745AE" w:rsidP="008B0CEA">
      <w:pPr>
        <w:spacing w:after="0"/>
        <w:ind w:firstLine="448"/>
        <w:jc w:val="both"/>
        <w:rPr>
          <w:rFonts w:ascii="Times New Roman" w:hAnsi="Times New Roman"/>
          <w:iCs/>
          <w:sz w:val="28"/>
          <w:szCs w:val="28"/>
        </w:rPr>
      </w:pPr>
      <w:r w:rsidRPr="008B0CEA">
        <w:rPr>
          <w:rFonts w:ascii="Times New Roman" w:hAnsi="Times New Roman"/>
          <w:b/>
          <w:iCs/>
          <w:sz w:val="28"/>
          <w:szCs w:val="28"/>
        </w:rPr>
        <w:t>-</w:t>
      </w:r>
      <w:r w:rsidR="0099219A" w:rsidRPr="008B0CEA">
        <w:rPr>
          <w:rFonts w:ascii="Times New Roman" w:hAnsi="Times New Roman"/>
          <w:b/>
          <w:iCs/>
          <w:sz w:val="28"/>
          <w:szCs w:val="28"/>
        </w:rPr>
        <w:t>в 2016 году – 126 миллионов 358 тысяч рублей</w:t>
      </w:r>
      <w:r w:rsidR="0099219A" w:rsidRPr="008B0CEA">
        <w:rPr>
          <w:rFonts w:ascii="Times New Roman" w:hAnsi="Times New Roman"/>
          <w:iCs/>
          <w:sz w:val="28"/>
          <w:szCs w:val="28"/>
        </w:rPr>
        <w:t>.</w:t>
      </w:r>
    </w:p>
    <w:p w:rsidR="008B0CEA" w:rsidRPr="008B0CEA" w:rsidRDefault="008B0CEA" w:rsidP="008B0CEA">
      <w:pPr>
        <w:spacing w:after="0"/>
        <w:ind w:firstLine="448"/>
        <w:jc w:val="both"/>
        <w:rPr>
          <w:rFonts w:ascii="Times New Roman" w:hAnsi="Times New Roman"/>
          <w:iCs/>
          <w:sz w:val="28"/>
          <w:szCs w:val="28"/>
        </w:rPr>
      </w:pPr>
    </w:p>
    <w:p w:rsidR="00051708" w:rsidRPr="008B0CEA" w:rsidRDefault="0099219A" w:rsidP="008B0CEA">
      <w:pPr>
        <w:spacing w:after="0"/>
        <w:ind w:firstLine="448"/>
        <w:jc w:val="both"/>
        <w:rPr>
          <w:rFonts w:ascii="Times New Roman" w:hAnsi="Times New Roman"/>
          <w:iCs/>
          <w:sz w:val="28"/>
          <w:szCs w:val="28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DE225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>настоящее время</w:t>
      </w:r>
      <w:r w:rsidR="00EA4D2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Минздравом совместно с Минтрудом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подготовлен проект</w:t>
      </w:r>
      <w:r w:rsidR="00BC7543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приказа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 внесении изменений</w:t>
      </w:r>
      <w:r w:rsidR="00DE225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EA4D2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действующий </w:t>
      </w:r>
      <w:r w:rsidR="00DE2252" w:rsidRPr="008B0CEA">
        <w:rPr>
          <w:rFonts w:ascii="Times New Roman" w:eastAsiaTheme="minorHAnsi" w:hAnsi="Times New Roman"/>
          <w:sz w:val="28"/>
          <w:szCs w:val="28"/>
          <w:lang w:eastAsia="en-US"/>
        </w:rPr>
        <w:t>Поряд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DE225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медицинских осмотров работников</w:t>
      </w:r>
      <w:r w:rsidR="00BC7543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B104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51708" w:rsidRPr="008B0CEA" w:rsidRDefault="00BC7543" w:rsidP="00235BE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Ц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ель </w:t>
      </w:r>
      <w:r w:rsidR="0005170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будущей 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>процедуры медосмотр</w:t>
      </w:r>
      <w:r w:rsidR="00EA4D26" w:rsidRPr="008B0CEA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работников образования, равно как и работников здравоохранения, общественного питания, торговли и некоторых других категорий работников</w:t>
      </w:r>
      <w:r w:rsidR="00051708"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будет </w:t>
      </w:r>
      <w:r w:rsidR="000D74C0" w:rsidRPr="008B0CEA">
        <w:rPr>
          <w:rFonts w:ascii="Times New Roman" w:eastAsiaTheme="minorHAnsi" w:hAnsi="Times New Roman"/>
          <w:sz w:val="28"/>
          <w:szCs w:val="28"/>
          <w:lang w:eastAsia="en-US"/>
        </w:rPr>
        <w:t>заключаться</w:t>
      </w:r>
      <w:r w:rsidR="00051708" w:rsidRPr="008B0CEA">
        <w:rPr>
          <w:rFonts w:ascii="Times New Roman" w:eastAsiaTheme="minorHAnsi" w:hAnsi="Times New Roman"/>
          <w:sz w:val="28"/>
          <w:szCs w:val="28"/>
          <w:lang w:eastAsia="en-US"/>
        </w:rPr>
        <w:t>, по мнению разработчиков этого документа,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не в определени</w:t>
      </w:r>
      <w:r w:rsidR="006B104D" w:rsidRPr="008B0CE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профпригодности этих работников</w:t>
      </w:r>
      <w:r w:rsidR="006B104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выполнения поручаемой работы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предупреждени</w:t>
      </w:r>
      <w:r w:rsidR="006B104D" w:rsidRPr="008B0CEA">
        <w:rPr>
          <w:rFonts w:ascii="Times New Roman" w:eastAsiaTheme="minorHAnsi" w:hAnsi="Times New Roman"/>
          <w:sz w:val="28"/>
          <w:szCs w:val="28"/>
          <w:lang w:eastAsia="en-US"/>
        </w:rPr>
        <w:t>я профзаболеваний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>, а несколько иная</w:t>
      </w:r>
      <w:r w:rsidR="000D74C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0D74C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>предупреждени</w:t>
      </w:r>
      <w:r w:rsidR="000D74C0" w:rsidRPr="008B0CE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возникновения и рас</w:t>
      </w:r>
      <w:r w:rsidR="00EA4D26" w:rsidRPr="008B0CE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>ространения</w:t>
      </w:r>
      <w:r w:rsidR="006B104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D74C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так называемых </w:t>
      </w:r>
      <w:r w:rsidR="006B104D" w:rsidRPr="008B0CE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="006B104D" w:rsidRPr="008B0CEA">
        <w:rPr>
          <w:rFonts w:ascii="Times New Roman" w:eastAsiaTheme="minorHAnsi" w:hAnsi="Times New Roman"/>
          <w:sz w:val="28"/>
          <w:szCs w:val="28"/>
          <w:lang w:eastAsia="en-US"/>
        </w:rPr>
        <w:t>эпидемиологически</w:t>
      </w:r>
      <w:proofErr w:type="spellEnd"/>
      <w:r w:rsidR="006B104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значимых </w:t>
      </w:r>
      <w:r w:rsidR="00DA3EFF" w:rsidRPr="008B0CEA">
        <w:rPr>
          <w:rFonts w:ascii="Times New Roman" w:eastAsiaTheme="minorHAnsi" w:hAnsi="Times New Roman"/>
          <w:sz w:val="28"/>
          <w:szCs w:val="28"/>
          <w:lang w:eastAsia="en-US"/>
        </w:rPr>
        <w:t>заболеваний</w:t>
      </w:r>
      <w:r w:rsidR="0045617C" w:rsidRPr="008B0CEA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51708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A4D26" w:rsidRPr="008B0CEA" w:rsidRDefault="000F63F0" w:rsidP="00235BE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Поэтому</w:t>
      </w:r>
      <w:r w:rsidR="000D74C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6B104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ашему </w:t>
      </w:r>
      <w:r w:rsidR="00ED16FB" w:rsidRPr="008B0CEA">
        <w:rPr>
          <w:rFonts w:ascii="Times New Roman" w:eastAsiaTheme="minorHAnsi" w:hAnsi="Times New Roman"/>
          <w:sz w:val="28"/>
          <w:szCs w:val="28"/>
          <w:lang w:eastAsia="en-US"/>
        </w:rPr>
        <w:t>Профсоюз</w:t>
      </w:r>
      <w:r w:rsidR="00DE2252" w:rsidRPr="008B0CE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6B104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совместно с Профсоюзом работников здравоохранения</w:t>
      </w:r>
      <w:r w:rsidR="00ED16FB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E2252" w:rsidRPr="008B0CEA">
        <w:rPr>
          <w:rFonts w:ascii="Times New Roman" w:eastAsiaTheme="minorHAnsi" w:hAnsi="Times New Roman"/>
          <w:sz w:val="28"/>
          <w:szCs w:val="28"/>
          <w:lang w:eastAsia="en-US"/>
        </w:rPr>
        <w:t>предстоит</w:t>
      </w:r>
      <w:r w:rsidR="00EA4D2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скрупулезно и крайне внимательно оценить все риски и последствия от таких новшеств.</w:t>
      </w:r>
      <w:r w:rsidR="00DE225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D16FB" w:rsidRPr="008B0CEA" w:rsidRDefault="00ED16FB" w:rsidP="00235BE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Еще один медицинский аспект. </w:t>
      </w:r>
    </w:p>
    <w:p w:rsidR="000308C5" w:rsidRPr="008B0CEA" w:rsidRDefault="000308C5" w:rsidP="00235BE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 последнее время при проверках образовательных </w:t>
      </w:r>
      <w:r w:rsidR="0099219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организаций </w:t>
      </w:r>
      <w:r w:rsidR="008B0CEA">
        <w:rPr>
          <w:rFonts w:ascii="Times New Roman" w:eastAsiaTheme="minorHAnsi" w:hAnsi="Times New Roman"/>
          <w:sz w:val="28"/>
          <w:szCs w:val="28"/>
          <w:lang w:eastAsia="en-US"/>
        </w:rPr>
        <w:t>представителями Государственной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инспекции труда</w:t>
      </w:r>
      <w:r w:rsidR="0099219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прокуратуры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участились случаи привлечения к административной ответственности (штрафу) как юридических лиц, так и должностных лиц образовательных организаций за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допуск работников к исполнению ими трудовых обязанностей без прохождения обязательного психиатрического освидетельствования.</w:t>
      </w:r>
    </w:p>
    <w:p w:rsidR="000308C5" w:rsidRPr="008B0CEA" w:rsidRDefault="000D74C0" w:rsidP="00235BE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Здесь н</w:t>
      </w:r>
      <w:r w:rsidR="00ED16FB" w:rsidRPr="008B0CEA">
        <w:rPr>
          <w:rFonts w:ascii="Times New Roman" w:eastAsiaTheme="minorHAnsi" w:hAnsi="Times New Roman"/>
          <w:sz w:val="28"/>
          <w:szCs w:val="28"/>
          <w:lang w:eastAsia="en-US"/>
        </w:rPr>
        <w:t>еобходимо пояснить, что в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соответствии со ст</w:t>
      </w:r>
      <w:r w:rsidR="00ED16FB" w:rsidRPr="008B0CEA">
        <w:rPr>
          <w:rFonts w:ascii="Times New Roman" w:eastAsiaTheme="minorHAnsi" w:hAnsi="Times New Roman"/>
          <w:sz w:val="28"/>
          <w:szCs w:val="28"/>
          <w:lang w:eastAsia="en-US"/>
        </w:rPr>
        <w:t>атьей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213 Трудового кодекса РФ работники, осуществляющие </w:t>
      </w:r>
      <w:r w:rsidR="000308C5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отдельные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виды деятельности, в том числе связанной с источниками повышенной опасности </w:t>
      </w:r>
      <w:r w:rsidR="000308C5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(с влиянием вредных веществ и неблагоприятных производственных факторов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), а также работающие в условиях повышенной опасности, </w:t>
      </w:r>
      <w:r w:rsidR="00ED16FB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обязаны 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>проход</w:t>
      </w:r>
      <w:r w:rsidR="00ED16FB" w:rsidRPr="008B0CEA">
        <w:rPr>
          <w:rFonts w:ascii="Times New Roman" w:eastAsiaTheme="minorHAnsi" w:hAnsi="Times New Roman"/>
          <w:sz w:val="28"/>
          <w:szCs w:val="28"/>
          <w:lang w:eastAsia="en-US"/>
        </w:rPr>
        <w:t>ить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обязательное психиатрическое освидетельствование не реже одного раза в пять лет.</w:t>
      </w:r>
    </w:p>
    <w:p w:rsidR="000308C5" w:rsidRPr="008B0CEA" w:rsidRDefault="000308C5" w:rsidP="00235BE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Правительства РФ от 28.04.93 N 377 «О реализации Закона Российской Федерации “О психиатрической помощи и гарантиях прав граждан при ее оказании”» утвержден Перечень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опасности.</w:t>
      </w:r>
    </w:p>
    <w:p w:rsidR="000308C5" w:rsidRPr="008B0CEA" w:rsidRDefault="000308C5" w:rsidP="00235BE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Согласно данному документу психиатрическому освидетельствованию подлежат работники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учебно-воспитательных учреждений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i/>
          <w:sz w:val="28"/>
          <w:szCs w:val="28"/>
          <w:lang w:eastAsia="en-US"/>
        </w:rPr>
        <w:t>(в соответствии Федеральн</w:t>
      </w:r>
      <w:r w:rsidR="00CC2EB0" w:rsidRPr="008B0CEA">
        <w:rPr>
          <w:rFonts w:ascii="Times New Roman" w:eastAsiaTheme="minorHAnsi" w:hAnsi="Times New Roman"/>
          <w:i/>
          <w:sz w:val="28"/>
          <w:szCs w:val="28"/>
          <w:lang w:eastAsia="en-US"/>
        </w:rPr>
        <w:t>ым</w:t>
      </w:r>
      <w:r w:rsidRPr="008B0CE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закон</w:t>
      </w:r>
      <w:r w:rsidR="00CC2EB0" w:rsidRPr="008B0CEA">
        <w:rPr>
          <w:rFonts w:ascii="Times New Roman" w:eastAsiaTheme="minorHAnsi" w:hAnsi="Times New Roman"/>
          <w:i/>
          <w:sz w:val="28"/>
          <w:szCs w:val="28"/>
          <w:lang w:eastAsia="en-US"/>
        </w:rPr>
        <w:t>ом</w:t>
      </w:r>
      <w:r w:rsidRPr="008B0CE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№ 273-</w:t>
      </w:r>
      <w:proofErr w:type="gramStart"/>
      <w:r w:rsidRPr="008B0CEA">
        <w:rPr>
          <w:rFonts w:ascii="Times New Roman" w:eastAsiaTheme="minorHAnsi" w:hAnsi="Times New Roman"/>
          <w:i/>
          <w:sz w:val="28"/>
          <w:szCs w:val="28"/>
          <w:lang w:eastAsia="en-US"/>
        </w:rPr>
        <w:t>ФЗ это</w:t>
      </w:r>
      <w:proofErr w:type="gramEnd"/>
      <w:r w:rsidRPr="008B0CE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образовательные организации для обучающихся с </w:t>
      </w:r>
      <w:proofErr w:type="spellStart"/>
      <w:r w:rsidRPr="008B0CEA">
        <w:rPr>
          <w:rFonts w:ascii="Times New Roman" w:eastAsiaTheme="minorHAnsi" w:hAnsi="Times New Roman"/>
          <w:i/>
          <w:sz w:val="28"/>
          <w:szCs w:val="28"/>
          <w:lang w:eastAsia="en-US"/>
        </w:rPr>
        <w:t>девиантным</w:t>
      </w:r>
      <w:proofErr w:type="spellEnd"/>
      <w:r w:rsidRPr="008B0CE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или общественно опасным поведением, нуждающихся в особых условиях воспитания, обучения и требующих специального педагогического подхода)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дошкольных образовательных учреждений, детских оздоровительных учреждений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CC2EB0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детских домов</w:t>
      </w:r>
      <w:r w:rsidR="00CC2EB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CC2EB0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школ-интернатов</w:t>
      </w:r>
      <w:r w:rsidR="00CE4479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C2EB0" w:rsidRPr="008B0CEA" w:rsidRDefault="000308C5" w:rsidP="00235BE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По мнению технической инспекции труда ЦС Профсоюза, распространение требований об обязательном проведении психиатрического освидетельствования работников образовательных организаций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всех типов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неправомерно.</w:t>
      </w:r>
    </w:p>
    <w:p w:rsidR="00CF2FB3" w:rsidRPr="008B0CEA" w:rsidRDefault="00051708" w:rsidP="00235BE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Это </w:t>
      </w:r>
      <w:r w:rsidR="00CC2EB0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разъяснение размещено на сайте ЦС Профсоюза</w:t>
      </w:r>
      <w:r w:rsidR="008B0CEA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в </w:t>
      </w:r>
      <w:proofErr w:type="spellStart"/>
      <w:r w:rsidR="008B0CEA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ПрофВ</w:t>
      </w:r>
      <w:r w:rsidR="00CE447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естях</w:t>
      </w:r>
      <w:proofErr w:type="spellEnd"/>
      <w:r w:rsidR="00CE447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краевой организации Профсоюза (№ 49, июнь-август)</w:t>
      </w:r>
      <w:r w:rsidR="00CC2EB0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 опубликовано в Сборнике материалов по акт</w:t>
      </w:r>
      <w:r w:rsidR="00CE4479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уальным вопросам охраны труда</w:t>
      </w:r>
      <w:r w:rsidR="00CC2EB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 сентябре этого года к Всероссийскому семинару-совещанию руководителей региональных органов, осуществляющих государственное управление в сфере образования и председателей региональных организаций Профсоюза.</w:t>
      </w:r>
    </w:p>
    <w:p w:rsidR="008B0CEA" w:rsidRPr="008B0CEA" w:rsidRDefault="008B0CEA" w:rsidP="00CA466D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B0CEA" w:rsidRPr="008B0CEA" w:rsidRDefault="00580D02" w:rsidP="008B0CEA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6. </w:t>
      </w:r>
      <w:r w:rsidR="000D74C0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Кадровое обеспечение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охран</w:t>
      </w:r>
      <w:r w:rsidR="000D74C0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ы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труда</w:t>
      </w:r>
    </w:p>
    <w:p w:rsidR="00A443BE" w:rsidRPr="008B0CEA" w:rsidRDefault="00A443BE" w:rsidP="008B0CEA">
      <w:pPr>
        <w:spacing w:after="0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471CDD" w:rsidRPr="008B0CEA">
        <w:rPr>
          <w:rFonts w:ascii="Times New Roman" w:eastAsiaTheme="minorHAnsi" w:hAnsi="Times New Roman"/>
          <w:sz w:val="28"/>
          <w:szCs w:val="28"/>
          <w:lang w:eastAsia="en-US"/>
        </w:rPr>
        <w:t>лагополучно</w:t>
      </w:r>
      <w:r w:rsidR="00F57AC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обстоит дело</w:t>
      </w:r>
      <w:r w:rsidR="00471CD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с созданием служб охраны труда в </w:t>
      </w:r>
      <w:r w:rsidR="006D17F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учреждениях высшего образования, </w:t>
      </w:r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почти во все </w:t>
      </w:r>
      <w:r w:rsidR="002D72CF" w:rsidRPr="008B0CEA">
        <w:rPr>
          <w:rFonts w:ascii="Times New Roman" w:eastAsiaTheme="minorHAnsi" w:hAnsi="Times New Roman"/>
          <w:sz w:val="28"/>
          <w:szCs w:val="28"/>
          <w:lang w:eastAsia="en-US"/>
        </w:rPr>
        <w:t>учреждения</w:t>
      </w:r>
      <w:r w:rsidR="006D17F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профессионального образования введены в штатное расписание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специалисты по охране труда.</w:t>
      </w:r>
    </w:p>
    <w:p w:rsidR="009745AE" w:rsidRPr="008B0CEA" w:rsidRDefault="009745AE" w:rsidP="00A443BE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0"/>
        <w:gridCol w:w="2326"/>
        <w:gridCol w:w="2500"/>
        <w:gridCol w:w="2405"/>
      </w:tblGrid>
      <w:tr w:rsidR="008B0CEA" w:rsidRPr="008B0CEA" w:rsidTr="0032461F">
        <w:tc>
          <w:tcPr>
            <w:tcW w:w="2460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Введены в </w:t>
            </w:r>
          </w:p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штатные расписания</w:t>
            </w:r>
          </w:p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специалисты </w:t>
            </w:r>
          </w:p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охране труда</w:t>
            </w:r>
          </w:p>
        </w:tc>
        <w:tc>
          <w:tcPr>
            <w:tcW w:w="2326" w:type="dxa"/>
          </w:tcPr>
          <w:p w:rsidR="0032461F" w:rsidRPr="008B0CEA" w:rsidRDefault="0032461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32461F" w:rsidRPr="008B0CEA" w:rsidRDefault="0032461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образовательных организаций</w:t>
            </w:r>
          </w:p>
          <w:p w:rsidR="0032461F" w:rsidRPr="008B0CEA" w:rsidRDefault="0032461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32461F" w:rsidRPr="008B0CEA" w:rsidRDefault="0032461F" w:rsidP="0032461F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</w:tcPr>
          <w:p w:rsidR="0032461F" w:rsidRPr="008B0CEA" w:rsidRDefault="0032461F" w:rsidP="0032461F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Введены в </w:t>
            </w:r>
          </w:p>
          <w:p w:rsidR="0032461F" w:rsidRPr="008B0CEA" w:rsidRDefault="0032461F" w:rsidP="0032461F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штатные расписания</w:t>
            </w:r>
          </w:p>
          <w:p w:rsidR="0032461F" w:rsidRPr="008B0CEA" w:rsidRDefault="0032461F" w:rsidP="0032461F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специалисты </w:t>
            </w:r>
          </w:p>
          <w:p w:rsidR="0032461F" w:rsidRPr="008B0CEA" w:rsidRDefault="0032461F" w:rsidP="0032461F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охране труда</w:t>
            </w:r>
          </w:p>
        </w:tc>
        <w:tc>
          <w:tcPr>
            <w:tcW w:w="240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8B0CEA" w:rsidRPr="008B0CEA" w:rsidTr="0032461F">
        <w:tc>
          <w:tcPr>
            <w:tcW w:w="2460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Ачинск</w:t>
            </w:r>
          </w:p>
        </w:tc>
        <w:tc>
          <w:tcPr>
            <w:tcW w:w="2326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Железнодорожный р/н г Красноярска</w:t>
            </w:r>
          </w:p>
        </w:tc>
        <w:tc>
          <w:tcPr>
            <w:tcW w:w="240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15</w:t>
            </w:r>
          </w:p>
        </w:tc>
      </w:tr>
      <w:tr w:rsidR="008B0CEA" w:rsidRPr="008B0CEA" w:rsidTr="0032461F">
        <w:tc>
          <w:tcPr>
            <w:tcW w:w="2460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Дивногорск</w:t>
            </w:r>
          </w:p>
        </w:tc>
        <w:tc>
          <w:tcPr>
            <w:tcW w:w="2326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Кировский р/н г Красноярска</w:t>
            </w:r>
          </w:p>
        </w:tc>
        <w:tc>
          <w:tcPr>
            <w:tcW w:w="240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34 </w:t>
            </w: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 разные доли ставки)</w:t>
            </w:r>
          </w:p>
        </w:tc>
      </w:tr>
      <w:tr w:rsidR="008B0CEA" w:rsidRPr="008B0CEA" w:rsidTr="0032461F">
        <w:tc>
          <w:tcPr>
            <w:tcW w:w="2460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Канск</w:t>
            </w:r>
          </w:p>
        </w:tc>
        <w:tc>
          <w:tcPr>
            <w:tcW w:w="2326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Ленинский р/н г Красноярска</w:t>
            </w:r>
          </w:p>
        </w:tc>
        <w:tc>
          <w:tcPr>
            <w:tcW w:w="240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33</w:t>
            </w:r>
          </w:p>
        </w:tc>
      </w:tr>
      <w:tr w:rsidR="008B0CEA" w:rsidRPr="008B0CEA" w:rsidTr="0032461F">
        <w:tc>
          <w:tcPr>
            <w:tcW w:w="2460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Минусинск</w:t>
            </w:r>
          </w:p>
        </w:tc>
        <w:tc>
          <w:tcPr>
            <w:tcW w:w="2326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1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Октябрьский р/н г Красноярска</w:t>
            </w:r>
          </w:p>
        </w:tc>
        <w:tc>
          <w:tcPr>
            <w:tcW w:w="240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44</w:t>
            </w:r>
          </w:p>
        </w:tc>
      </w:tr>
      <w:tr w:rsidR="008B0CEA" w:rsidRPr="008B0CEA" w:rsidTr="0032461F">
        <w:tc>
          <w:tcPr>
            <w:tcW w:w="2460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Сосновоборск</w:t>
            </w:r>
          </w:p>
        </w:tc>
        <w:tc>
          <w:tcPr>
            <w:tcW w:w="2326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Свердловский р/н г Красноярска</w:t>
            </w:r>
          </w:p>
        </w:tc>
        <w:tc>
          <w:tcPr>
            <w:tcW w:w="240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6,5 ставок на 55 учреждений</w:t>
            </w:r>
          </w:p>
        </w:tc>
      </w:tr>
      <w:tr w:rsidR="008B0CEA" w:rsidRPr="008B0CEA" w:rsidTr="0032461F">
        <w:tc>
          <w:tcPr>
            <w:tcW w:w="2460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Емельяновский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р/н</w:t>
            </w:r>
          </w:p>
        </w:tc>
        <w:tc>
          <w:tcPr>
            <w:tcW w:w="2326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0CEA" w:rsidRPr="008B0CEA" w:rsidTr="0032461F">
        <w:tc>
          <w:tcPr>
            <w:tcW w:w="2460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Назаровский р/н</w:t>
            </w:r>
          </w:p>
        </w:tc>
        <w:tc>
          <w:tcPr>
            <w:tcW w:w="2326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0CEA" w:rsidRPr="008B0CEA" w:rsidTr="0032461F">
        <w:tc>
          <w:tcPr>
            <w:tcW w:w="2460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Тасеевский</w:t>
            </w:r>
            <w:proofErr w:type="spellEnd"/>
            <w:r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р/н </w:t>
            </w:r>
          </w:p>
        </w:tc>
        <w:tc>
          <w:tcPr>
            <w:tcW w:w="2326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0CEA" w:rsidRPr="008B0CEA" w:rsidTr="0032461F">
        <w:tc>
          <w:tcPr>
            <w:tcW w:w="2460" w:type="dxa"/>
          </w:tcPr>
          <w:p w:rsidR="0032461F" w:rsidRPr="008B0CEA" w:rsidRDefault="006D6300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Ужурский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32461F" w:rsidRPr="008B0C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р/н</w:t>
            </w:r>
          </w:p>
        </w:tc>
        <w:tc>
          <w:tcPr>
            <w:tcW w:w="2326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B0CE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</w:tcPr>
          <w:p w:rsidR="0032461F" w:rsidRPr="008B0CEA" w:rsidRDefault="0032461F" w:rsidP="00A443B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8B0CEA" w:rsidRPr="008B0CEA" w:rsidRDefault="008B0CEA" w:rsidP="00A443B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0CEA" w:rsidRPr="008B0CEA" w:rsidRDefault="00040FDE" w:rsidP="008B0CE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Введены специалисты по охране труда в образовательных организациях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9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районов, городских округов. </w:t>
      </w:r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Во </w:t>
      </w:r>
      <w:r w:rsidR="00B02E8A" w:rsidRPr="008B0CEA">
        <w:rPr>
          <w:rFonts w:ascii="Times New Roman" w:eastAsiaTheme="minorHAnsi" w:hAnsi="Times New Roman"/>
          <w:sz w:val="28"/>
          <w:szCs w:val="28"/>
          <w:lang w:eastAsia="en-US"/>
        </w:rPr>
        <w:t>всех районах города Красноярска в штатное расписание образовательных организаций</w:t>
      </w:r>
      <w:r w:rsidR="006D17F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02E8A" w:rsidRPr="008B0CEA">
        <w:rPr>
          <w:rFonts w:ascii="Times New Roman" w:eastAsiaTheme="minorHAnsi" w:hAnsi="Times New Roman"/>
          <w:sz w:val="28"/>
          <w:szCs w:val="28"/>
          <w:lang w:eastAsia="en-US"/>
        </w:rPr>
        <w:t>введ</w:t>
      </w:r>
      <w:r w:rsidR="0032461F" w:rsidRPr="008B0CEA">
        <w:rPr>
          <w:rFonts w:ascii="Times New Roman" w:eastAsiaTheme="minorHAnsi" w:hAnsi="Times New Roman"/>
          <w:sz w:val="28"/>
          <w:szCs w:val="28"/>
          <w:lang w:eastAsia="en-US"/>
        </w:rPr>
        <w:t>ены специалисты по охране труда на разные доли ставок.</w:t>
      </w:r>
    </w:p>
    <w:p w:rsidR="00471CDD" w:rsidRPr="008B0CEA" w:rsidRDefault="002D72CF" w:rsidP="008B0CEA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05170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муниципальных управлениях образования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координацию работы по охране труда </w:t>
      </w:r>
      <w:r w:rsidR="000D1037" w:rsidRPr="008B0CEA">
        <w:rPr>
          <w:rFonts w:ascii="Times New Roman" w:eastAsiaTheme="minorHAnsi" w:hAnsi="Times New Roman"/>
          <w:sz w:val="28"/>
          <w:szCs w:val="28"/>
          <w:lang w:eastAsia="en-US"/>
        </w:rPr>
        <w:t>образовательных учреждений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возлагают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преимущественно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на других работников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(специалистов по закупкам, методистов…)</w:t>
      </w:r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07B76" w:rsidRPr="008B0CEA" w:rsidRDefault="00CE6EDB" w:rsidP="00E34F40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Считаем, что подобное положение не</w:t>
      </w:r>
      <w:r w:rsidR="000D1037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совсем критичное, но и согласиться со сложившейся ситуацией окончательно нельзя.</w:t>
      </w:r>
      <w:r w:rsidR="00250B3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Согласитесь, если нет специалист</w:t>
      </w:r>
      <w:r w:rsidR="000D1037" w:rsidRPr="008B0CEA">
        <w:rPr>
          <w:rFonts w:ascii="Times New Roman" w:eastAsiaTheme="minorHAnsi" w:hAnsi="Times New Roman"/>
          <w:sz w:val="28"/>
          <w:szCs w:val="28"/>
          <w:lang w:eastAsia="en-US"/>
        </w:rPr>
        <w:t>а по охране труда в Министерстве образования, в главном управлении обра</w:t>
      </w:r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>зования города Красноярска, в отделах</w:t>
      </w:r>
      <w:r w:rsidR="000D1037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образования муниципальных районов</w:t>
      </w:r>
      <w:r w:rsidR="00D76FA7" w:rsidRPr="008B0CEA">
        <w:rPr>
          <w:rFonts w:ascii="Times New Roman" w:eastAsiaTheme="minorHAnsi" w:hAnsi="Times New Roman"/>
          <w:sz w:val="28"/>
          <w:szCs w:val="28"/>
          <w:lang w:eastAsia="en-US"/>
        </w:rPr>
        <w:t>, то о какой работе по охране труда</w:t>
      </w:r>
      <w:r w:rsidR="0005170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можно</w:t>
      </w:r>
      <w:r w:rsidR="00040FDE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говорить.</w:t>
      </w:r>
    </w:p>
    <w:p w:rsidR="001F0207" w:rsidRPr="008B0CEA" w:rsidRDefault="001F0207" w:rsidP="00E34F40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7B76" w:rsidRPr="008B0CEA" w:rsidRDefault="00B07B76" w:rsidP="00E34F40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Позвольте затронуть еще одну важную проблему, которой мы должны заниматьс</w:t>
      </w:r>
      <w:r w:rsidR="00D74D77" w:rsidRPr="008B0CEA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4A2032"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E32B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4D77" w:rsidRPr="008B0CEA">
        <w:rPr>
          <w:rFonts w:ascii="Times New Roman" w:eastAsiaTheme="minorHAnsi" w:hAnsi="Times New Roman"/>
          <w:sz w:val="28"/>
          <w:szCs w:val="28"/>
          <w:lang w:eastAsia="en-US"/>
        </w:rPr>
        <w:t>на мой взгляд,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E32B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постоянно,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при </w:t>
      </w:r>
      <w:r w:rsidR="00FE32BD" w:rsidRPr="008B0CEA">
        <w:rPr>
          <w:rFonts w:ascii="Times New Roman" w:eastAsiaTheme="minorHAnsi" w:hAnsi="Times New Roman"/>
          <w:sz w:val="28"/>
          <w:szCs w:val="28"/>
          <w:lang w:eastAsia="en-US"/>
        </w:rPr>
        <w:t>проведении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E32BD" w:rsidRPr="008B0CEA">
        <w:rPr>
          <w:rFonts w:ascii="Times New Roman" w:eastAsiaTheme="minorHAnsi" w:hAnsi="Times New Roman"/>
          <w:sz w:val="28"/>
          <w:szCs w:val="28"/>
          <w:lang w:eastAsia="en-US"/>
        </w:rPr>
        <w:t>контрольных функций по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охране труда.</w:t>
      </w:r>
      <w:r w:rsidR="00FE32BD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Это:</w:t>
      </w:r>
    </w:p>
    <w:p w:rsidR="001F0207" w:rsidRPr="008B0CEA" w:rsidRDefault="001F0207" w:rsidP="001F0207">
      <w:pPr>
        <w:spacing w:after="0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7. </w:t>
      </w:r>
      <w:r w:rsidR="00FE32BD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О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существлени</w:t>
      </w:r>
      <w:r w:rsidR="00FE32BD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е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контрол</w:t>
      </w:r>
      <w:r w:rsidR="00FE32BD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я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за безопасной эксплуатацией зданий и сооружений образовательных организаций.</w:t>
      </w:r>
    </w:p>
    <w:p w:rsidR="00BB6549" w:rsidRPr="008B0CEA" w:rsidRDefault="00DC43DB" w:rsidP="00E34F40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Красноярском крае сложилась положительная практика участия председателей местных организаций (более 90%), внештатных технических инспекторов труда Профсоюза в приемке</w:t>
      </w:r>
      <w:r w:rsidR="00B07B7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школ к новому учебному году</w:t>
      </w:r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06994" w:rsidRPr="008B0CEA" w:rsidRDefault="00DC43DB" w:rsidP="00C97A0C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Однако, мы имели случа</w:t>
      </w:r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и гибели и </w:t>
      </w:r>
      <w:proofErr w:type="spellStart"/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>травмирования</w:t>
      </w:r>
      <w:proofErr w:type="spellEnd"/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детей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при эксплуатации спортивных сооружений.</w:t>
      </w:r>
    </w:p>
    <w:p w:rsidR="0077033C" w:rsidRPr="008B0CEA" w:rsidRDefault="00506994" w:rsidP="00C97A0C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Значительна роль технической и внештатной технической инспекций труда Профсоюза в принятии превентивных мер по предупреждени</w:t>
      </w:r>
      <w:r w:rsidR="0077033C" w:rsidRPr="008B0CEA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033C" w:rsidRPr="008B0CEA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есчастных случаев, в том числе при эксплуатации зданий</w:t>
      </w:r>
      <w:r w:rsidR="0077033C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образовательных учреждений, отслуживших достаточно большой срок.</w:t>
      </w:r>
      <w:r w:rsidR="009D485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97A0C" w:rsidRPr="008B0CEA" w:rsidRDefault="00C97A0C" w:rsidP="00C97A0C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По инфор</w:t>
      </w:r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мации Министерства образования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в Красноярском крае по состоянию на 01.02.2017года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46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зданий образовательных организаций находятся в аварийном состоянии,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36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требуют проведения капитального ремонта, а взамен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10</w:t>
      </w:r>
      <w:r w:rsid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зданий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требуется строительство новых зданий.</w:t>
      </w:r>
      <w:r w:rsidR="00D134B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157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организаций с печным отоплением, в </w:t>
      </w: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226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организациях </w:t>
      </w:r>
      <w:r w:rsidR="00D134B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отсутствует канализация, в </w:t>
      </w:r>
      <w:r w:rsidR="00D134B4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155</w:t>
      </w:r>
      <w:r w:rsidR="00D134B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организациях отсутствует централизованное водоснабжение.</w:t>
      </w:r>
    </w:p>
    <w:p w:rsidR="00437248" w:rsidRPr="008B0CEA" w:rsidRDefault="00437248" w:rsidP="00E34F40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 связи с </w:t>
      </w:r>
      <w:r w:rsidR="00D433B2" w:rsidRPr="008B0CEA">
        <w:rPr>
          <w:rFonts w:ascii="Times New Roman" w:eastAsiaTheme="minorHAnsi" w:hAnsi="Times New Roman"/>
          <w:sz w:val="28"/>
          <w:szCs w:val="28"/>
          <w:lang w:eastAsia="en-US"/>
        </w:rPr>
        <w:t>изложенным выше,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предлагаю: </w:t>
      </w:r>
    </w:p>
    <w:p w:rsidR="006C1D45" w:rsidRPr="008B0CEA" w:rsidRDefault="006C1D45" w:rsidP="00E34F40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43724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 следующем году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осуществлении общественного контроля </w:t>
      </w:r>
      <w:r w:rsidR="00437248" w:rsidRPr="008B0CEA">
        <w:rPr>
          <w:rFonts w:ascii="Times New Roman" w:eastAsiaTheme="minorHAnsi" w:hAnsi="Times New Roman"/>
          <w:sz w:val="28"/>
          <w:szCs w:val="28"/>
          <w:lang w:eastAsia="en-US"/>
        </w:rPr>
        <w:t>уделить вопрос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43724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безопасности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при</w:t>
      </w:r>
      <w:r w:rsidR="0043724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эксплуатации зданий образовательных организаций самое пристальное внимание со стороны всех профсоюзных организаций и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3724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в первую очередь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A203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со стороны технического</w:t>
      </w:r>
      <w:r w:rsidR="00D134B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внештатных технических </w:t>
      </w:r>
      <w:r w:rsidR="00437248" w:rsidRPr="008B0CEA">
        <w:rPr>
          <w:rFonts w:ascii="Times New Roman" w:eastAsiaTheme="minorHAnsi" w:hAnsi="Times New Roman"/>
          <w:sz w:val="28"/>
          <w:szCs w:val="28"/>
          <w:lang w:eastAsia="en-US"/>
        </w:rPr>
        <w:t>инспекторов труда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Профсоюза</w:t>
      </w:r>
      <w:r w:rsidR="00437248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уполномоченных по охране труда профкомов,</w:t>
      </w:r>
      <w:r w:rsidR="00D134B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профсоюзного актива.</w:t>
      </w:r>
    </w:p>
    <w:p w:rsidR="001F0207" w:rsidRPr="008B0CEA" w:rsidRDefault="001F0207" w:rsidP="00E34F40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И последняя важная составляющая в деятельности по защите прав членов профсоюза на </w:t>
      </w:r>
      <w:r w:rsidR="00F32F9D" w:rsidRPr="008B0CEA">
        <w:rPr>
          <w:rFonts w:ascii="Times New Roman" w:eastAsiaTheme="minorHAnsi" w:hAnsi="Times New Roman"/>
          <w:sz w:val="28"/>
          <w:szCs w:val="28"/>
          <w:lang w:eastAsia="en-US"/>
        </w:rPr>
        <w:t>здоровые и безопасные условия труда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B5E9A" w:rsidRPr="008B0CEA" w:rsidRDefault="00D433B2" w:rsidP="00B95D90">
      <w:pPr>
        <w:spacing w:after="0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- у</w:t>
      </w:r>
      <w:r w:rsidR="002B5E9A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правлени</w:t>
      </w:r>
      <w:r w:rsidR="00235BE7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е</w:t>
      </w:r>
      <w:r w:rsidR="002B5E9A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общественным (профсоюзным) контролем охран</w:t>
      </w:r>
      <w:r w:rsidR="00051708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ы</w:t>
      </w:r>
      <w:r w:rsidR="002B5E9A"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труда</w:t>
      </w:r>
    </w:p>
    <w:p w:rsidR="000308C5" w:rsidRPr="008B0CEA" w:rsidRDefault="00580D02" w:rsidP="00B95D90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134B4" w:rsidRPr="008B0CEA">
        <w:rPr>
          <w:rFonts w:ascii="Times New Roman" w:eastAsiaTheme="minorHAnsi" w:hAnsi="Times New Roman"/>
          <w:sz w:val="28"/>
          <w:szCs w:val="28"/>
          <w:lang w:eastAsia="en-US"/>
        </w:rPr>
        <w:t>Краевая организация Профсоюза</w:t>
      </w:r>
      <w:r w:rsidR="00B95D90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B0CEA" w:rsidRPr="008B0CEA">
        <w:rPr>
          <w:rFonts w:ascii="Times New Roman" w:eastAsiaTheme="minorHAnsi" w:hAnsi="Times New Roman"/>
          <w:sz w:val="28"/>
          <w:szCs w:val="28"/>
          <w:lang w:eastAsia="en-US"/>
        </w:rPr>
        <w:t>в лице</w:t>
      </w:r>
      <w:r w:rsidR="00D134B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главного</w:t>
      </w:r>
      <w:r w:rsidR="00435006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технического инспектора труда</w:t>
      </w:r>
      <w:r w:rsidR="00051708" w:rsidRPr="008B0CEA">
        <w:rPr>
          <w:rFonts w:ascii="Times New Roman" w:eastAsiaTheme="minorHAnsi" w:hAnsi="Times New Roman"/>
          <w:sz w:val="28"/>
          <w:szCs w:val="28"/>
          <w:lang w:eastAsia="en-US"/>
        </w:rPr>
        <w:t>, внештатных технических, уполномоченных по охране труда профкомов</w:t>
      </w:r>
      <w:r w:rsidR="00ED5CD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5BE7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образовательных организаций 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</w:t>
      </w:r>
      <w:r w:rsidR="00235BE7" w:rsidRPr="008B0CEA">
        <w:rPr>
          <w:rFonts w:ascii="Times New Roman" w:eastAsiaTheme="minorHAnsi" w:hAnsi="Times New Roman"/>
          <w:sz w:val="28"/>
          <w:szCs w:val="28"/>
          <w:lang w:eastAsia="en-US"/>
        </w:rPr>
        <w:t>общественный контроль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соблюдением работодателями </w:t>
      </w:r>
      <w:r w:rsidR="00235BE7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законодательства об охране труда, </w:t>
      </w:r>
      <w:r w:rsidR="00171707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выполнением условий </w:t>
      </w:r>
      <w:r w:rsidR="000308C5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коллективных договоров, </w:t>
      </w:r>
      <w:r w:rsidR="00171707" w:rsidRPr="008B0CEA">
        <w:rPr>
          <w:rFonts w:ascii="Times New Roman" w:eastAsiaTheme="minorHAnsi" w:hAnsi="Times New Roman"/>
          <w:sz w:val="28"/>
          <w:szCs w:val="28"/>
          <w:lang w:eastAsia="en-US"/>
        </w:rPr>
        <w:t>соглашений</w:t>
      </w:r>
      <w:r w:rsid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всех уровнях начиная</w:t>
      </w:r>
      <w:r w:rsidR="00171707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134B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6D6300">
        <w:rPr>
          <w:rFonts w:ascii="Times New Roman" w:eastAsiaTheme="minorHAnsi" w:hAnsi="Times New Roman"/>
          <w:sz w:val="28"/>
          <w:szCs w:val="28"/>
          <w:lang w:eastAsia="en-US"/>
        </w:rPr>
        <w:t>краевого Отраслевого соглашения</w:t>
      </w:r>
      <w:r w:rsidR="00C0137A"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71707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соглашений и</w:t>
      </w:r>
      <w:r w:rsidR="00C03AFF" w:rsidRPr="008B0CE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134B4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заканчивая соглашениями</w:t>
      </w:r>
      <w:r w:rsidR="00171707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="00D134B4" w:rsidRPr="008B0CEA">
        <w:rPr>
          <w:rFonts w:ascii="Times New Roman" w:eastAsiaTheme="minorHAnsi" w:hAnsi="Times New Roman"/>
          <w:sz w:val="28"/>
          <w:szCs w:val="28"/>
          <w:lang w:eastAsia="en-US"/>
        </w:rPr>
        <w:t>о охране труда в вузе, школе,</w:t>
      </w:r>
      <w:r w:rsidR="00171707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детском саду.</w:t>
      </w:r>
    </w:p>
    <w:p w:rsidR="00ED5CD2" w:rsidRPr="008B0CEA" w:rsidRDefault="00ED5CD2" w:rsidP="00B95D90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0FDE" w:rsidRPr="008B0CEA" w:rsidRDefault="00040FDE" w:rsidP="00ED5CD2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Количество внештатных технических инспекторов труда</w:t>
      </w:r>
    </w:p>
    <w:p w:rsidR="00040FDE" w:rsidRPr="008B0CEA" w:rsidRDefault="00040FDE" w:rsidP="00ED5CD2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2014г -  89                         2015г – 97                     2016г – 101</w:t>
      </w:r>
    </w:p>
    <w:p w:rsidR="00040FDE" w:rsidRDefault="00040FDE" w:rsidP="00ED5CD2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B0CEA" w:rsidRPr="008B0CEA" w:rsidRDefault="008B0CEA" w:rsidP="00ED5CD2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40FDE" w:rsidRPr="008B0CEA" w:rsidRDefault="00040FDE" w:rsidP="00ED5CD2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Количество уполномоченных по охране труда</w:t>
      </w:r>
    </w:p>
    <w:p w:rsidR="00040FDE" w:rsidRPr="008B0CEA" w:rsidRDefault="00040FDE" w:rsidP="00ED5CD2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b/>
          <w:sz w:val="28"/>
          <w:szCs w:val="28"/>
          <w:lang w:eastAsia="en-US"/>
        </w:rPr>
        <w:t>2014г – 1549                    2015г – 1609                2016г -  1605</w:t>
      </w:r>
    </w:p>
    <w:p w:rsidR="00040FDE" w:rsidRPr="008B0CEA" w:rsidRDefault="00040FDE" w:rsidP="00ED5CD2">
      <w:pPr>
        <w:spacing w:after="0"/>
        <w:rPr>
          <w:rFonts w:ascii="Times New Roman" w:eastAsiaTheme="minorHAnsi" w:hAnsi="Times New Roman"/>
          <w:i/>
          <w:sz w:val="28"/>
          <w:szCs w:val="28"/>
          <w:lang w:eastAsia="en-US"/>
        </w:rPr>
      </w:pPr>
    </w:p>
    <w:p w:rsidR="00ED5CD2" w:rsidRPr="008B0CEA" w:rsidRDefault="00AE38F3" w:rsidP="00ED5CD2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Подробная информация о </w:t>
      </w:r>
      <w:r w:rsidR="00ED5CD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деятельности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внештатной технической инспекции ежегодно </w:t>
      </w:r>
      <w:r w:rsidR="00ED5CD2" w:rsidRPr="008B0CEA">
        <w:rPr>
          <w:rFonts w:ascii="Times New Roman" w:eastAsiaTheme="minorHAnsi" w:hAnsi="Times New Roman"/>
          <w:sz w:val="28"/>
          <w:szCs w:val="28"/>
          <w:lang w:eastAsia="en-US"/>
        </w:rPr>
        <w:t>пред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оставляется в пояснительной записке к отчету по форме 19-ТИ</w:t>
      </w:r>
      <w:r w:rsidR="00ED5CD2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B0CEA" w:rsidRDefault="004C2057" w:rsidP="008B0C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Кроме того, </w:t>
      </w:r>
      <w:r w:rsidR="00AE38F3" w:rsidRPr="008B0CEA">
        <w:rPr>
          <w:rFonts w:ascii="Times New Roman" w:eastAsiaTheme="minorHAnsi" w:hAnsi="Times New Roman"/>
          <w:sz w:val="28"/>
          <w:szCs w:val="28"/>
          <w:lang w:eastAsia="en-US"/>
        </w:rPr>
        <w:t xml:space="preserve">отчет о работе по охране труда краевой организации и внештатной технической инспекции труда Профсоюза входит в содержание </w:t>
      </w:r>
      <w:r w:rsidRPr="008B0CEA">
        <w:rPr>
          <w:rFonts w:ascii="Times New Roman" w:eastAsiaTheme="minorHAnsi" w:hAnsi="Times New Roman"/>
          <w:sz w:val="28"/>
          <w:szCs w:val="28"/>
          <w:lang w:eastAsia="en-US"/>
        </w:rPr>
        <w:t>ежегодно</w:t>
      </w:r>
      <w:r w:rsidR="00AE38F3" w:rsidRPr="008B0CEA">
        <w:rPr>
          <w:rFonts w:ascii="Times New Roman" w:eastAsiaTheme="minorHAnsi" w:hAnsi="Times New Roman"/>
          <w:sz w:val="28"/>
          <w:szCs w:val="28"/>
          <w:lang w:eastAsia="en-US"/>
        </w:rPr>
        <w:t>го публичного отчета краевой организации Профсоюза, который размещается на сайте организации.</w:t>
      </w:r>
    </w:p>
    <w:p w:rsidR="008B0CEA" w:rsidRDefault="008B0CEA" w:rsidP="008B0C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468AB" w:rsidRPr="008B0CEA" w:rsidRDefault="001468AB" w:rsidP="008B0C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0CEA">
        <w:rPr>
          <w:rFonts w:ascii="Times New Roman" w:hAnsi="Times New Roman"/>
          <w:sz w:val="28"/>
          <w:szCs w:val="28"/>
        </w:rPr>
        <w:t>Завершая выступление,</w:t>
      </w:r>
      <w:r w:rsidR="00235BE7" w:rsidRPr="008B0CEA">
        <w:rPr>
          <w:rFonts w:ascii="Times New Roman" w:hAnsi="Times New Roman"/>
          <w:sz w:val="28"/>
          <w:szCs w:val="28"/>
        </w:rPr>
        <w:t xml:space="preserve"> </w:t>
      </w:r>
      <w:r w:rsidRPr="008B0CEA">
        <w:rPr>
          <w:rFonts w:ascii="Times New Roman" w:hAnsi="Times New Roman"/>
          <w:sz w:val="28"/>
          <w:szCs w:val="28"/>
        </w:rPr>
        <w:t xml:space="preserve">хотелось бы </w:t>
      </w:r>
      <w:r w:rsidR="009D55D6" w:rsidRPr="008B0CEA">
        <w:rPr>
          <w:rFonts w:ascii="Times New Roman" w:hAnsi="Times New Roman"/>
          <w:sz w:val="28"/>
          <w:szCs w:val="28"/>
        </w:rPr>
        <w:t>сказать о том</w:t>
      </w:r>
      <w:r w:rsidRPr="008B0CEA">
        <w:rPr>
          <w:rFonts w:ascii="Times New Roman" w:hAnsi="Times New Roman"/>
          <w:sz w:val="28"/>
          <w:szCs w:val="28"/>
        </w:rPr>
        <w:t>, над</w:t>
      </w:r>
      <w:r w:rsidR="009D55D6" w:rsidRPr="008B0CEA">
        <w:rPr>
          <w:rFonts w:ascii="Times New Roman" w:hAnsi="Times New Roman"/>
          <w:sz w:val="28"/>
          <w:szCs w:val="28"/>
        </w:rPr>
        <w:t xml:space="preserve"> чем нам</w:t>
      </w:r>
      <w:r w:rsidRPr="008B0CEA">
        <w:rPr>
          <w:rFonts w:ascii="Times New Roman" w:hAnsi="Times New Roman"/>
          <w:sz w:val="28"/>
          <w:szCs w:val="28"/>
        </w:rPr>
        <w:t xml:space="preserve"> пре</w:t>
      </w:r>
      <w:r w:rsidR="00AE38F3" w:rsidRPr="008B0CEA">
        <w:rPr>
          <w:rFonts w:ascii="Times New Roman" w:hAnsi="Times New Roman"/>
          <w:sz w:val="28"/>
          <w:szCs w:val="28"/>
        </w:rPr>
        <w:t xml:space="preserve">дстоит серьезно потрудиться </w:t>
      </w:r>
      <w:r w:rsidR="009D55D6" w:rsidRPr="008B0CEA">
        <w:rPr>
          <w:rFonts w:ascii="Times New Roman" w:hAnsi="Times New Roman"/>
          <w:sz w:val="28"/>
          <w:szCs w:val="28"/>
        </w:rPr>
        <w:t>в ближайшем обозримом будущем</w:t>
      </w:r>
      <w:r w:rsidRPr="008B0CEA">
        <w:rPr>
          <w:rFonts w:ascii="Times New Roman" w:hAnsi="Times New Roman"/>
          <w:sz w:val="28"/>
          <w:szCs w:val="28"/>
        </w:rPr>
        <w:t>.</w:t>
      </w:r>
    </w:p>
    <w:p w:rsidR="00096EA9" w:rsidRPr="008B0CEA" w:rsidRDefault="00E05664" w:rsidP="00E05664">
      <w:pPr>
        <w:spacing w:after="0"/>
        <w:ind w:left="12" w:firstLine="696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Наши задачи в этом направлении</w:t>
      </w:r>
      <w:r w:rsidR="009D55D6" w:rsidRPr="008B0CEA">
        <w:rPr>
          <w:rFonts w:ascii="Times New Roman" w:hAnsi="Times New Roman"/>
          <w:sz w:val="28"/>
          <w:szCs w:val="28"/>
        </w:rPr>
        <w:t xml:space="preserve"> четко обозначены</w:t>
      </w:r>
      <w:r w:rsidR="001468AB" w:rsidRPr="008B0CEA">
        <w:rPr>
          <w:rFonts w:ascii="Times New Roman" w:hAnsi="Times New Roman"/>
          <w:sz w:val="28"/>
          <w:szCs w:val="28"/>
        </w:rPr>
        <w:t xml:space="preserve"> в одном из</w:t>
      </w:r>
      <w:r w:rsidR="00235BE7" w:rsidRPr="008B0CEA">
        <w:rPr>
          <w:rFonts w:ascii="Times New Roman" w:hAnsi="Times New Roman"/>
          <w:sz w:val="28"/>
          <w:szCs w:val="28"/>
        </w:rPr>
        <w:t xml:space="preserve"> основных документов VII Съезда Профсоюза</w:t>
      </w:r>
      <w:r w:rsidR="001468AB" w:rsidRPr="008B0CEA">
        <w:rPr>
          <w:rFonts w:ascii="Times New Roman" w:hAnsi="Times New Roman"/>
          <w:sz w:val="28"/>
          <w:szCs w:val="28"/>
        </w:rPr>
        <w:t xml:space="preserve"> - </w:t>
      </w:r>
      <w:r w:rsidR="00235BE7" w:rsidRPr="008B0CEA">
        <w:rPr>
          <w:rFonts w:ascii="Times New Roman" w:hAnsi="Times New Roman"/>
          <w:sz w:val="28"/>
          <w:szCs w:val="28"/>
        </w:rPr>
        <w:t>Программ</w:t>
      </w:r>
      <w:r w:rsidR="001468AB" w:rsidRPr="008B0CEA">
        <w:rPr>
          <w:rFonts w:ascii="Times New Roman" w:hAnsi="Times New Roman"/>
          <w:sz w:val="28"/>
          <w:szCs w:val="28"/>
        </w:rPr>
        <w:t>е</w:t>
      </w:r>
      <w:r w:rsidR="00235BE7" w:rsidRPr="008B0CEA">
        <w:rPr>
          <w:rFonts w:ascii="Times New Roman" w:hAnsi="Times New Roman"/>
          <w:sz w:val="28"/>
          <w:szCs w:val="28"/>
        </w:rPr>
        <w:t xml:space="preserve"> развития деятельности Общероссийского Профсоюза образования на 2015-20120 годы</w:t>
      </w:r>
      <w:r w:rsidR="00096EA9" w:rsidRPr="008B0CEA">
        <w:rPr>
          <w:rFonts w:ascii="Times New Roman" w:hAnsi="Times New Roman"/>
          <w:sz w:val="28"/>
          <w:szCs w:val="28"/>
        </w:rPr>
        <w:t>.</w:t>
      </w:r>
    </w:p>
    <w:p w:rsidR="00E05664" w:rsidRPr="008B0CEA" w:rsidRDefault="00235BE7" w:rsidP="00E05664">
      <w:pPr>
        <w:spacing w:after="0"/>
        <w:ind w:left="12" w:firstLine="696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 </w:t>
      </w:r>
      <w:r w:rsidR="009D55D6" w:rsidRPr="008B0CEA">
        <w:rPr>
          <w:rFonts w:ascii="Times New Roman" w:hAnsi="Times New Roman"/>
          <w:sz w:val="28"/>
          <w:szCs w:val="28"/>
        </w:rPr>
        <w:t>За прошедшие два года эти задачи не потеряли своей актуальности и зн</w:t>
      </w:r>
      <w:r w:rsidR="009D55D6" w:rsidRPr="008B0CEA">
        <w:rPr>
          <w:rFonts w:ascii="Times New Roman" w:hAnsi="Times New Roman"/>
          <w:b/>
          <w:sz w:val="28"/>
          <w:szCs w:val="28"/>
        </w:rPr>
        <w:t>а</w:t>
      </w:r>
      <w:r w:rsidR="009D55D6" w:rsidRPr="008B0CEA">
        <w:rPr>
          <w:rFonts w:ascii="Times New Roman" w:hAnsi="Times New Roman"/>
          <w:sz w:val="28"/>
          <w:szCs w:val="28"/>
        </w:rPr>
        <w:t xml:space="preserve">чимости. </w:t>
      </w:r>
      <w:r w:rsidR="00096EA9" w:rsidRPr="008B0CEA">
        <w:rPr>
          <w:rFonts w:ascii="Times New Roman" w:hAnsi="Times New Roman"/>
          <w:sz w:val="28"/>
          <w:szCs w:val="28"/>
        </w:rPr>
        <w:t>Напомню</w:t>
      </w:r>
      <w:r w:rsidR="009D55D6" w:rsidRPr="008B0CEA">
        <w:rPr>
          <w:rFonts w:ascii="Times New Roman" w:hAnsi="Times New Roman"/>
          <w:sz w:val="28"/>
          <w:szCs w:val="28"/>
        </w:rPr>
        <w:t xml:space="preserve"> лишь основные.</w:t>
      </w:r>
    </w:p>
    <w:p w:rsidR="004C1107" w:rsidRPr="008B0CEA" w:rsidRDefault="00740527" w:rsidP="001468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1. </w:t>
      </w:r>
      <w:r w:rsidR="004C1107" w:rsidRPr="008B0CEA">
        <w:rPr>
          <w:rFonts w:ascii="Times New Roman" w:hAnsi="Times New Roman"/>
          <w:sz w:val="28"/>
          <w:szCs w:val="28"/>
        </w:rPr>
        <w:t>С</w:t>
      </w:r>
      <w:r w:rsidR="00235BE7" w:rsidRPr="008B0CEA">
        <w:rPr>
          <w:rFonts w:ascii="Times New Roman" w:hAnsi="Times New Roman"/>
          <w:sz w:val="28"/>
          <w:szCs w:val="28"/>
        </w:rPr>
        <w:t>овершенствование деятельности технической и внештатной технической инспекций труда, уполномоченных лиц по охране труда по осуществлению профсоюзного контроля за соблюдением требований и норм охраны труда в целях сохранения жизни и здоровья работников и обучающихся в процессе образовательной деятельности</w:t>
      </w:r>
      <w:r w:rsidR="004C1107" w:rsidRPr="008B0CEA">
        <w:rPr>
          <w:rFonts w:ascii="Times New Roman" w:hAnsi="Times New Roman"/>
          <w:sz w:val="28"/>
          <w:szCs w:val="28"/>
        </w:rPr>
        <w:t>.</w:t>
      </w:r>
    </w:p>
    <w:p w:rsidR="00235BE7" w:rsidRPr="008B0CEA" w:rsidRDefault="004C1107" w:rsidP="001468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2. Взаимодействие с социальными партнерами по вопросам улучшения условий, охраны труда и здоровья.</w:t>
      </w:r>
      <w:r w:rsidR="00C03AFF" w:rsidRPr="008B0CEA">
        <w:rPr>
          <w:rFonts w:ascii="Times New Roman" w:hAnsi="Times New Roman"/>
          <w:sz w:val="28"/>
          <w:szCs w:val="28"/>
        </w:rPr>
        <w:t xml:space="preserve"> </w:t>
      </w:r>
      <w:r w:rsidR="00235BE7" w:rsidRPr="008B0CEA">
        <w:rPr>
          <w:rFonts w:ascii="Times New Roman" w:hAnsi="Times New Roman"/>
          <w:sz w:val="28"/>
          <w:szCs w:val="28"/>
        </w:rPr>
        <w:tab/>
      </w:r>
    </w:p>
    <w:p w:rsidR="00C03AFF" w:rsidRPr="008B0CEA" w:rsidRDefault="004C1107" w:rsidP="00C03A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Что касается </w:t>
      </w:r>
      <w:r w:rsidR="00096EA9" w:rsidRPr="008B0CEA">
        <w:rPr>
          <w:rFonts w:ascii="Times New Roman" w:hAnsi="Times New Roman"/>
          <w:sz w:val="28"/>
          <w:szCs w:val="28"/>
        </w:rPr>
        <w:t xml:space="preserve">реализации </w:t>
      </w:r>
      <w:r w:rsidRPr="008B0CEA">
        <w:rPr>
          <w:rFonts w:ascii="Times New Roman" w:hAnsi="Times New Roman"/>
          <w:sz w:val="28"/>
          <w:szCs w:val="28"/>
        </w:rPr>
        <w:t xml:space="preserve">первой задачи, </w:t>
      </w:r>
      <w:r w:rsidR="00096EA9" w:rsidRPr="008B0CEA">
        <w:rPr>
          <w:rFonts w:ascii="Times New Roman" w:hAnsi="Times New Roman"/>
          <w:sz w:val="28"/>
          <w:szCs w:val="28"/>
        </w:rPr>
        <w:t>нам</w:t>
      </w:r>
      <w:r w:rsidR="00C03AFF" w:rsidRPr="008B0CEA">
        <w:rPr>
          <w:rFonts w:ascii="Times New Roman" w:hAnsi="Times New Roman"/>
          <w:sz w:val="28"/>
          <w:szCs w:val="28"/>
        </w:rPr>
        <w:t xml:space="preserve"> необходим</w:t>
      </w:r>
      <w:r w:rsidR="00740527" w:rsidRPr="008B0CEA">
        <w:rPr>
          <w:rFonts w:ascii="Times New Roman" w:hAnsi="Times New Roman"/>
          <w:sz w:val="28"/>
          <w:szCs w:val="28"/>
        </w:rPr>
        <w:t>а</w:t>
      </w:r>
      <w:r w:rsidR="00C03AFF" w:rsidRPr="008B0CEA">
        <w:rPr>
          <w:rFonts w:ascii="Times New Roman" w:hAnsi="Times New Roman"/>
          <w:sz w:val="28"/>
          <w:szCs w:val="28"/>
        </w:rPr>
        <w:t xml:space="preserve"> системная работа по повышению уровня квалификации </w:t>
      </w:r>
      <w:r w:rsidR="00AA1696" w:rsidRPr="008B0CEA">
        <w:rPr>
          <w:rFonts w:ascii="Times New Roman" w:hAnsi="Times New Roman"/>
          <w:sz w:val="28"/>
          <w:szCs w:val="28"/>
        </w:rPr>
        <w:t xml:space="preserve">и компетентности </w:t>
      </w:r>
      <w:r w:rsidR="00C03AFF" w:rsidRPr="008B0CEA">
        <w:rPr>
          <w:rFonts w:ascii="Times New Roman" w:hAnsi="Times New Roman"/>
          <w:sz w:val="28"/>
          <w:szCs w:val="28"/>
        </w:rPr>
        <w:t xml:space="preserve">внештатных технических инспекторов труда и уполномоченных по охране труда. </w:t>
      </w:r>
    </w:p>
    <w:p w:rsidR="00C03AFF" w:rsidRPr="008B0CEA" w:rsidRDefault="00C03AFF" w:rsidP="00C03AF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Вопрос представляется на сегодняшний день весьма важным и актуальным, поскольку нарастающим валом идет огромное количество новых нормативных правовых актов, в том числе в сфере охраны труда.  </w:t>
      </w:r>
    </w:p>
    <w:p w:rsidR="00096EA9" w:rsidRPr="008B0CEA" w:rsidRDefault="00C03AFF" w:rsidP="00C03AF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Достаточно сказать, что за последние годы был принят Федеральный закон 426-ФЗ «О специальной оценке условий труда» и другой закон-спутник 421-ФЗ, которым внесены изменения в отдельные законодательные акты</w:t>
      </w:r>
      <w:r w:rsidR="00096EA9" w:rsidRPr="008B0CEA">
        <w:rPr>
          <w:rFonts w:ascii="Times New Roman" w:hAnsi="Times New Roman"/>
          <w:sz w:val="28"/>
          <w:szCs w:val="28"/>
        </w:rPr>
        <w:t>.</w:t>
      </w:r>
    </w:p>
    <w:p w:rsidR="00C03AFF" w:rsidRPr="008B0CEA" w:rsidRDefault="008B0CEA" w:rsidP="00C43E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Кстати, </w:t>
      </w:r>
      <w:r w:rsidR="00C03AFF" w:rsidRPr="008B0CEA">
        <w:rPr>
          <w:rFonts w:ascii="Times New Roman" w:hAnsi="Times New Roman"/>
          <w:sz w:val="28"/>
          <w:szCs w:val="28"/>
        </w:rPr>
        <w:t xml:space="preserve">приняв данный закон, государство существенно подняло статус профсоюзов. По их инициативе теперь можно обжаловать результаты </w:t>
      </w:r>
      <w:proofErr w:type="spellStart"/>
      <w:r w:rsidR="00C03AFF" w:rsidRPr="008B0CEA">
        <w:rPr>
          <w:rFonts w:ascii="Times New Roman" w:hAnsi="Times New Roman"/>
          <w:sz w:val="28"/>
          <w:szCs w:val="28"/>
        </w:rPr>
        <w:t>спецоценки</w:t>
      </w:r>
      <w:proofErr w:type="spellEnd"/>
      <w:r w:rsidR="00C03AFF" w:rsidRPr="008B0CEA">
        <w:rPr>
          <w:rFonts w:ascii="Times New Roman" w:hAnsi="Times New Roman"/>
          <w:sz w:val="28"/>
          <w:szCs w:val="28"/>
        </w:rPr>
        <w:t>, организовывать экспертизу качества проведенной СОУТ, проводить внеплановые работы по С</w:t>
      </w:r>
      <w:r w:rsidR="00AA1696" w:rsidRPr="008B0CEA">
        <w:rPr>
          <w:rFonts w:ascii="Times New Roman" w:hAnsi="Times New Roman"/>
          <w:sz w:val="28"/>
          <w:szCs w:val="28"/>
        </w:rPr>
        <w:t xml:space="preserve">ОУТ. </w:t>
      </w:r>
    </w:p>
    <w:p w:rsidR="00C03AFF" w:rsidRPr="008B0CEA" w:rsidRDefault="00C03AFF" w:rsidP="00C03AF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lastRenderedPageBreak/>
        <w:t>Внесены поправки в Трудовой кодекс РФ</w:t>
      </w:r>
      <w:r w:rsidR="00740527" w:rsidRPr="008B0CEA">
        <w:rPr>
          <w:rFonts w:ascii="Times New Roman" w:hAnsi="Times New Roman"/>
          <w:sz w:val="28"/>
          <w:szCs w:val="28"/>
        </w:rPr>
        <w:t>,</w:t>
      </w:r>
      <w:r w:rsidRPr="008B0CEA">
        <w:rPr>
          <w:rFonts w:ascii="Times New Roman" w:hAnsi="Times New Roman"/>
          <w:sz w:val="28"/>
          <w:szCs w:val="28"/>
        </w:rPr>
        <w:t xml:space="preserve"> касающиеся создания и функционирования системы управления охраной труда и управления профессиональными рисками, что, в свою очередь, потребует принятия значительного количест</w:t>
      </w:r>
      <w:r w:rsidR="008B0CEA">
        <w:rPr>
          <w:rFonts w:ascii="Times New Roman" w:hAnsi="Times New Roman"/>
          <w:sz w:val="28"/>
          <w:szCs w:val="28"/>
        </w:rPr>
        <w:t xml:space="preserve">ва нормативных правовых актов, </w:t>
      </w:r>
      <w:r w:rsidRPr="008B0CEA">
        <w:rPr>
          <w:rFonts w:ascii="Times New Roman" w:hAnsi="Times New Roman"/>
          <w:sz w:val="28"/>
          <w:szCs w:val="28"/>
        </w:rPr>
        <w:t xml:space="preserve">устанавливающих механизмы этих процедур. </w:t>
      </w:r>
    </w:p>
    <w:p w:rsidR="00C03AFF" w:rsidRPr="008B0CEA" w:rsidRDefault="004C1107" w:rsidP="00C03AF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Совсем недавно</w:t>
      </w:r>
      <w:r w:rsidR="00C03AFF" w:rsidRPr="008B0CEA">
        <w:rPr>
          <w:rFonts w:ascii="Times New Roman" w:hAnsi="Times New Roman"/>
          <w:sz w:val="28"/>
          <w:szCs w:val="28"/>
        </w:rPr>
        <w:t xml:space="preserve"> Министром образования и науки Российской Федерации подписан приказ о новом Порядке расследования и учета несчастных случаев с обучающимися в образовательны</w:t>
      </w:r>
      <w:r w:rsidR="008B0CEA">
        <w:rPr>
          <w:rFonts w:ascii="Times New Roman" w:hAnsi="Times New Roman"/>
          <w:sz w:val="28"/>
          <w:szCs w:val="28"/>
        </w:rPr>
        <w:t xml:space="preserve">х организациях, осуществляющих </w:t>
      </w:r>
      <w:r w:rsidR="00C03AFF" w:rsidRPr="008B0CEA">
        <w:rPr>
          <w:rFonts w:ascii="Times New Roman" w:hAnsi="Times New Roman"/>
          <w:sz w:val="28"/>
          <w:szCs w:val="28"/>
        </w:rPr>
        <w:t>образовательную деятельность.</w:t>
      </w:r>
    </w:p>
    <w:p w:rsidR="00C03AFF" w:rsidRPr="008B0CEA" w:rsidRDefault="00C03AFF" w:rsidP="00C03AF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На подходе принятие новых нормативных актов, таких как Порядок обучения по охране труда и проверки знаний требований по охране труда и Порядок проведения предварительных и </w:t>
      </w:r>
      <w:proofErr w:type="gramStart"/>
      <w:r w:rsidRPr="008B0CEA">
        <w:rPr>
          <w:rFonts w:ascii="Times New Roman" w:hAnsi="Times New Roman"/>
          <w:sz w:val="28"/>
          <w:szCs w:val="28"/>
        </w:rPr>
        <w:t>периодических медицинских осмотров</w:t>
      </w:r>
      <w:proofErr w:type="gramEnd"/>
      <w:r w:rsidRPr="008B0CEA">
        <w:rPr>
          <w:rFonts w:ascii="Times New Roman" w:hAnsi="Times New Roman"/>
          <w:sz w:val="28"/>
          <w:szCs w:val="28"/>
        </w:rPr>
        <w:t xml:space="preserve"> и других документов. </w:t>
      </w:r>
    </w:p>
    <w:p w:rsidR="00C03AFF" w:rsidRPr="008B0CEA" w:rsidRDefault="00C03AFF" w:rsidP="00C03AF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В связи с этим нужно быть подготовленным</w:t>
      </w:r>
      <w:r w:rsidR="004C1107" w:rsidRPr="008B0CEA">
        <w:rPr>
          <w:rFonts w:ascii="Times New Roman" w:hAnsi="Times New Roman"/>
          <w:sz w:val="28"/>
          <w:szCs w:val="28"/>
        </w:rPr>
        <w:t xml:space="preserve"> и</w:t>
      </w:r>
      <w:r w:rsidRPr="008B0CEA">
        <w:rPr>
          <w:rFonts w:ascii="Times New Roman" w:hAnsi="Times New Roman"/>
          <w:sz w:val="28"/>
          <w:szCs w:val="28"/>
        </w:rPr>
        <w:t xml:space="preserve"> обученным, в первую очередь для того, чтобы вести серьезный, на высоком уровне компетентности диалог с нашими социальными партнерами по самому широкому спектру вопросов, связанных с обеспечением безопасности, условий и охраны труда наших учителей, всех работников образования.</w:t>
      </w:r>
    </w:p>
    <w:p w:rsidR="00C03AFF" w:rsidRPr="008B0CEA" w:rsidRDefault="00C03AFF" w:rsidP="00C03AF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Здесь применимы самые различные формы и подходы, в том</w:t>
      </w:r>
      <w:r w:rsidR="00740527" w:rsidRPr="008B0CEA">
        <w:rPr>
          <w:rFonts w:ascii="Times New Roman" w:hAnsi="Times New Roman"/>
          <w:sz w:val="28"/>
          <w:szCs w:val="28"/>
        </w:rPr>
        <w:t xml:space="preserve"> числе</w:t>
      </w:r>
      <w:r w:rsidRPr="008B0CEA">
        <w:rPr>
          <w:rFonts w:ascii="Times New Roman" w:hAnsi="Times New Roman"/>
          <w:sz w:val="28"/>
          <w:szCs w:val="28"/>
        </w:rPr>
        <w:t xml:space="preserve"> обучение и повышение квалификации </w:t>
      </w:r>
      <w:r w:rsidR="008B0CEA">
        <w:rPr>
          <w:rFonts w:ascii="Times New Roman" w:hAnsi="Times New Roman"/>
          <w:sz w:val="28"/>
          <w:szCs w:val="28"/>
        </w:rPr>
        <w:t xml:space="preserve">внештатных технических </w:t>
      </w:r>
      <w:r w:rsidR="00AA1696" w:rsidRPr="008B0CEA">
        <w:rPr>
          <w:rFonts w:ascii="Times New Roman" w:hAnsi="Times New Roman"/>
          <w:sz w:val="28"/>
          <w:szCs w:val="28"/>
        </w:rPr>
        <w:t xml:space="preserve">инспекторов, уполномоченных по охране труда </w:t>
      </w:r>
      <w:proofErr w:type="gramStart"/>
      <w:r w:rsidR="00AA1696" w:rsidRPr="008B0CEA">
        <w:rPr>
          <w:rFonts w:ascii="Times New Roman" w:hAnsi="Times New Roman"/>
          <w:sz w:val="28"/>
          <w:szCs w:val="28"/>
        </w:rPr>
        <w:t>профкомов  на</w:t>
      </w:r>
      <w:proofErr w:type="gramEnd"/>
      <w:r w:rsidR="00AA1696" w:rsidRPr="008B0CEA">
        <w:rPr>
          <w:rFonts w:ascii="Times New Roman" w:hAnsi="Times New Roman"/>
          <w:sz w:val="28"/>
          <w:szCs w:val="28"/>
        </w:rPr>
        <w:t xml:space="preserve"> семинарах, курсах повышения квалификации.</w:t>
      </w:r>
      <w:r w:rsidRPr="008B0CEA">
        <w:rPr>
          <w:rFonts w:ascii="Times New Roman" w:hAnsi="Times New Roman"/>
          <w:sz w:val="28"/>
          <w:szCs w:val="28"/>
        </w:rPr>
        <w:t xml:space="preserve"> </w:t>
      </w:r>
    </w:p>
    <w:p w:rsidR="00235BE7" w:rsidRPr="008B0CEA" w:rsidRDefault="00BC3913" w:rsidP="001468AB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В</w:t>
      </w:r>
      <w:r w:rsidR="00235BE7" w:rsidRPr="008B0CEA">
        <w:rPr>
          <w:rFonts w:ascii="Times New Roman" w:hAnsi="Times New Roman"/>
          <w:sz w:val="28"/>
          <w:szCs w:val="28"/>
        </w:rPr>
        <w:t xml:space="preserve"> </w:t>
      </w:r>
      <w:r w:rsidRPr="008B0CEA">
        <w:rPr>
          <w:rFonts w:ascii="Times New Roman" w:hAnsi="Times New Roman"/>
          <w:sz w:val="28"/>
          <w:szCs w:val="28"/>
        </w:rPr>
        <w:t>Ф</w:t>
      </w:r>
      <w:r w:rsidR="00235BE7" w:rsidRPr="008B0CEA">
        <w:rPr>
          <w:rFonts w:ascii="Times New Roman" w:hAnsi="Times New Roman"/>
          <w:sz w:val="28"/>
          <w:szCs w:val="28"/>
        </w:rPr>
        <w:t xml:space="preserve">едеральном законе 426-ФЗ </w:t>
      </w:r>
      <w:r w:rsidRPr="008B0CEA">
        <w:rPr>
          <w:rFonts w:ascii="Times New Roman" w:hAnsi="Times New Roman"/>
          <w:sz w:val="28"/>
          <w:szCs w:val="28"/>
        </w:rPr>
        <w:t xml:space="preserve">«О специальной оценке условий труда» </w:t>
      </w:r>
      <w:r w:rsidR="00235BE7" w:rsidRPr="008B0CEA">
        <w:rPr>
          <w:rFonts w:ascii="Times New Roman" w:hAnsi="Times New Roman"/>
          <w:sz w:val="28"/>
          <w:szCs w:val="28"/>
        </w:rPr>
        <w:t>одним из самых серьезных новшеств является то обстоятельство, что в состав комиссии по проведению специальной оценки условий труда в обязательном порядке входит представитель пр</w:t>
      </w:r>
      <w:r w:rsidR="00AA1696" w:rsidRPr="008B0CEA">
        <w:rPr>
          <w:rFonts w:ascii="Times New Roman" w:hAnsi="Times New Roman"/>
          <w:sz w:val="28"/>
          <w:szCs w:val="28"/>
        </w:rPr>
        <w:t xml:space="preserve">офсоюза. </w:t>
      </w:r>
    </w:p>
    <w:p w:rsidR="0045617C" w:rsidRPr="008B0CEA" w:rsidRDefault="004C1107" w:rsidP="001468AB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Н</w:t>
      </w:r>
      <w:r w:rsidR="00235BE7" w:rsidRPr="008B0CEA">
        <w:rPr>
          <w:rFonts w:ascii="Times New Roman" w:hAnsi="Times New Roman"/>
          <w:sz w:val="28"/>
          <w:szCs w:val="28"/>
        </w:rPr>
        <w:t>аряду с традиционными формами обучения по охране труда внештатных инспекторов и уполномоченных, такими, как выездные территориальные и зональные семинары, необходимо находить более современные</w:t>
      </w:r>
      <w:r w:rsidR="00740527" w:rsidRPr="008B0CEA">
        <w:rPr>
          <w:rFonts w:ascii="Times New Roman" w:hAnsi="Times New Roman"/>
          <w:sz w:val="28"/>
          <w:szCs w:val="28"/>
        </w:rPr>
        <w:t xml:space="preserve"> формы</w:t>
      </w:r>
      <w:r w:rsidR="00235BE7" w:rsidRPr="008B0CEA">
        <w:rPr>
          <w:rFonts w:ascii="Times New Roman" w:hAnsi="Times New Roman"/>
          <w:sz w:val="28"/>
          <w:szCs w:val="28"/>
        </w:rPr>
        <w:t xml:space="preserve">, используя </w:t>
      </w:r>
      <w:r w:rsidR="00235BE7" w:rsidRPr="008B0CEA">
        <w:rPr>
          <w:rFonts w:ascii="Times New Roman" w:hAnsi="Times New Roman"/>
          <w:sz w:val="28"/>
          <w:szCs w:val="28"/>
          <w:lang w:val="en-US"/>
        </w:rPr>
        <w:t>IT</w:t>
      </w:r>
      <w:r w:rsidR="00235BE7" w:rsidRPr="008B0CEA">
        <w:rPr>
          <w:rFonts w:ascii="Times New Roman" w:hAnsi="Times New Roman"/>
          <w:sz w:val="28"/>
          <w:szCs w:val="28"/>
        </w:rPr>
        <w:t xml:space="preserve">-технологии, презентации, </w:t>
      </w:r>
      <w:proofErr w:type="spellStart"/>
      <w:r w:rsidR="00235BE7" w:rsidRPr="008B0CEA">
        <w:rPr>
          <w:rFonts w:ascii="Times New Roman" w:hAnsi="Times New Roman"/>
          <w:sz w:val="28"/>
          <w:szCs w:val="28"/>
        </w:rPr>
        <w:t>видеосеминары</w:t>
      </w:r>
      <w:proofErr w:type="spellEnd"/>
      <w:r w:rsidR="0045617C" w:rsidRPr="008B0CEA">
        <w:rPr>
          <w:rFonts w:ascii="Times New Roman" w:hAnsi="Times New Roman"/>
          <w:sz w:val="28"/>
          <w:szCs w:val="28"/>
        </w:rPr>
        <w:t>.</w:t>
      </w:r>
    </w:p>
    <w:p w:rsidR="00235BE7" w:rsidRPr="008B0CEA" w:rsidRDefault="00235BE7" w:rsidP="001468AB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Считаю, что нам необходимо </w:t>
      </w:r>
      <w:r w:rsidR="00AA1696" w:rsidRPr="008B0CEA">
        <w:rPr>
          <w:rFonts w:ascii="Times New Roman" w:hAnsi="Times New Roman"/>
          <w:sz w:val="28"/>
          <w:szCs w:val="28"/>
        </w:rPr>
        <w:t>продолжи</w:t>
      </w:r>
      <w:r w:rsidR="008B0CEA">
        <w:rPr>
          <w:rFonts w:ascii="Times New Roman" w:hAnsi="Times New Roman"/>
          <w:sz w:val="28"/>
          <w:szCs w:val="28"/>
        </w:rPr>
        <w:t xml:space="preserve">ть это хорошее дело как на </w:t>
      </w:r>
      <w:r w:rsidR="00AA1696" w:rsidRPr="008B0CEA">
        <w:rPr>
          <w:rFonts w:ascii="Times New Roman" w:hAnsi="Times New Roman"/>
          <w:sz w:val="28"/>
          <w:szCs w:val="28"/>
        </w:rPr>
        <w:t xml:space="preserve">краевом </w:t>
      </w:r>
      <w:r w:rsidR="006D6300">
        <w:rPr>
          <w:rFonts w:ascii="Times New Roman" w:hAnsi="Times New Roman"/>
          <w:sz w:val="28"/>
          <w:szCs w:val="28"/>
        </w:rPr>
        <w:t xml:space="preserve">уровне, так и на уровне </w:t>
      </w:r>
      <w:r w:rsidR="00AA1696" w:rsidRPr="008B0CEA">
        <w:rPr>
          <w:rFonts w:ascii="Times New Roman" w:hAnsi="Times New Roman"/>
          <w:sz w:val="28"/>
          <w:szCs w:val="28"/>
        </w:rPr>
        <w:t>местных организаций.</w:t>
      </w:r>
      <w:r w:rsidRPr="008B0CEA">
        <w:rPr>
          <w:rFonts w:ascii="Times New Roman" w:hAnsi="Times New Roman"/>
          <w:sz w:val="28"/>
          <w:szCs w:val="28"/>
        </w:rPr>
        <w:t xml:space="preserve"> </w:t>
      </w:r>
    </w:p>
    <w:p w:rsidR="00235BE7" w:rsidRPr="008B0CEA" w:rsidRDefault="00740527" w:rsidP="004C11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2. </w:t>
      </w:r>
      <w:r w:rsidR="00235BE7" w:rsidRPr="008B0CEA">
        <w:rPr>
          <w:rFonts w:ascii="Times New Roman" w:hAnsi="Times New Roman"/>
          <w:sz w:val="28"/>
          <w:szCs w:val="28"/>
        </w:rPr>
        <w:t xml:space="preserve">Следующим важным направлением работы в деятельности организаций </w:t>
      </w:r>
      <w:r w:rsidR="004C1107" w:rsidRPr="008B0CEA">
        <w:rPr>
          <w:rFonts w:ascii="Times New Roman" w:hAnsi="Times New Roman"/>
          <w:sz w:val="28"/>
          <w:szCs w:val="28"/>
        </w:rPr>
        <w:t>П</w:t>
      </w:r>
      <w:r w:rsidR="00235BE7" w:rsidRPr="008B0CEA">
        <w:rPr>
          <w:rFonts w:ascii="Times New Roman" w:hAnsi="Times New Roman"/>
          <w:sz w:val="28"/>
          <w:szCs w:val="28"/>
        </w:rPr>
        <w:t>рофсоюза, технической инспекции труда мы считаем сегодня необходимость дальнейшего развития социального партнерства.</w:t>
      </w:r>
    </w:p>
    <w:p w:rsidR="00235BE7" w:rsidRPr="008B0CEA" w:rsidRDefault="00235BE7" w:rsidP="001468AB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На особом месте стоят вопросы охраны труда, улучшения условий и здоровья работников и обучающихся. Это именно </w:t>
      </w:r>
      <w:r w:rsidR="00EC69F4" w:rsidRPr="008B0CEA">
        <w:rPr>
          <w:rFonts w:ascii="Times New Roman" w:hAnsi="Times New Roman"/>
          <w:sz w:val="28"/>
          <w:szCs w:val="28"/>
        </w:rPr>
        <w:t>та</w:t>
      </w:r>
      <w:r w:rsidRPr="008B0CEA">
        <w:rPr>
          <w:rFonts w:ascii="Times New Roman" w:hAnsi="Times New Roman"/>
          <w:sz w:val="28"/>
          <w:szCs w:val="28"/>
        </w:rPr>
        <w:t xml:space="preserve"> сфера, где жестко сталкиваются по принципиальным позициям две стороны и, к сожалению, далеко не всегда доводы и аргументы профсоюза могут повлиять на </w:t>
      </w:r>
      <w:r w:rsidRPr="008B0CEA">
        <w:rPr>
          <w:rFonts w:ascii="Times New Roman" w:hAnsi="Times New Roman"/>
          <w:sz w:val="28"/>
          <w:szCs w:val="28"/>
        </w:rPr>
        <w:lastRenderedPageBreak/>
        <w:t>улучшение ситуации или решени</w:t>
      </w:r>
      <w:r w:rsidR="00EC69F4" w:rsidRPr="008B0CEA">
        <w:rPr>
          <w:rFonts w:ascii="Times New Roman" w:hAnsi="Times New Roman"/>
          <w:sz w:val="28"/>
          <w:szCs w:val="28"/>
        </w:rPr>
        <w:t>е</w:t>
      </w:r>
      <w:r w:rsidRPr="008B0CEA">
        <w:rPr>
          <w:rFonts w:ascii="Times New Roman" w:hAnsi="Times New Roman"/>
          <w:sz w:val="28"/>
          <w:szCs w:val="28"/>
        </w:rPr>
        <w:t xml:space="preserve"> той или иной проблемы, особенно, если это касается вопросов увеличения финансирования мероприятий по охране труда. </w:t>
      </w:r>
    </w:p>
    <w:p w:rsidR="00F67513" w:rsidRPr="008B0CEA" w:rsidRDefault="000236D2" w:rsidP="001468AB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В Отраслевом Соглашении на 2018-2020гг, Центральному Совету</w:t>
      </w:r>
      <w:r w:rsidR="00D80B06" w:rsidRPr="008B0CEA">
        <w:rPr>
          <w:rFonts w:ascii="Times New Roman" w:hAnsi="Times New Roman"/>
          <w:sz w:val="28"/>
          <w:szCs w:val="28"/>
        </w:rPr>
        <w:t xml:space="preserve"> удалось сохранить обязательства Министерства в части предоставления Профсоюзу информации </w:t>
      </w:r>
      <w:r w:rsidR="00235BE7" w:rsidRPr="008B0CEA">
        <w:rPr>
          <w:rFonts w:ascii="Times New Roman" w:hAnsi="Times New Roman"/>
          <w:sz w:val="28"/>
          <w:szCs w:val="28"/>
        </w:rPr>
        <w:t>по несчастным случаям с работниками и обучающимися, сохранения служб охраны труда, пересмотра и обновления нормативно-правовой базы по охране труда, обеспечения за счет средств работодателей проведения обучения по</w:t>
      </w:r>
      <w:r w:rsidR="006976E7" w:rsidRPr="008B0CEA">
        <w:rPr>
          <w:rFonts w:ascii="Times New Roman" w:hAnsi="Times New Roman"/>
          <w:sz w:val="28"/>
          <w:szCs w:val="28"/>
        </w:rPr>
        <w:t xml:space="preserve"> вопросам </w:t>
      </w:r>
      <w:r w:rsidR="00235BE7" w:rsidRPr="008B0CEA">
        <w:rPr>
          <w:rFonts w:ascii="Times New Roman" w:hAnsi="Times New Roman"/>
          <w:sz w:val="28"/>
          <w:szCs w:val="28"/>
        </w:rPr>
        <w:t>охран</w:t>
      </w:r>
      <w:r w:rsidR="006976E7" w:rsidRPr="008B0CEA">
        <w:rPr>
          <w:rFonts w:ascii="Times New Roman" w:hAnsi="Times New Roman"/>
          <w:sz w:val="28"/>
          <w:szCs w:val="28"/>
        </w:rPr>
        <w:t>ы</w:t>
      </w:r>
      <w:r w:rsidR="00235BE7" w:rsidRPr="008B0CEA">
        <w:rPr>
          <w:rFonts w:ascii="Times New Roman" w:hAnsi="Times New Roman"/>
          <w:sz w:val="28"/>
          <w:szCs w:val="28"/>
        </w:rPr>
        <w:t xml:space="preserve"> труда, специальной оценки условий труда, медицинских осмотров работников</w:t>
      </w:r>
      <w:r w:rsidR="00F67513" w:rsidRPr="008B0CEA">
        <w:rPr>
          <w:rFonts w:ascii="Times New Roman" w:hAnsi="Times New Roman"/>
          <w:sz w:val="28"/>
          <w:szCs w:val="28"/>
        </w:rPr>
        <w:t>, и других мероприятий по охране труда.</w:t>
      </w:r>
      <w:r w:rsidR="008C4120" w:rsidRPr="008B0CEA">
        <w:rPr>
          <w:rFonts w:ascii="Times New Roman" w:hAnsi="Times New Roman"/>
          <w:sz w:val="28"/>
          <w:szCs w:val="28"/>
        </w:rPr>
        <w:t xml:space="preserve"> </w:t>
      </w:r>
    </w:p>
    <w:p w:rsidR="006D6300" w:rsidRDefault="000236D2" w:rsidP="006D6300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Мы считаем, что эти позиции нам необх</w:t>
      </w:r>
      <w:r w:rsidR="008B0CEA">
        <w:rPr>
          <w:rFonts w:ascii="Times New Roman" w:hAnsi="Times New Roman"/>
          <w:sz w:val="28"/>
          <w:szCs w:val="28"/>
        </w:rPr>
        <w:t xml:space="preserve">одимо закреплять в Соглашениях </w:t>
      </w:r>
      <w:r w:rsidRPr="008B0CEA">
        <w:rPr>
          <w:rFonts w:ascii="Times New Roman" w:hAnsi="Times New Roman"/>
          <w:sz w:val="28"/>
          <w:szCs w:val="28"/>
        </w:rPr>
        <w:t>на уровне муниципальных районов, коллективных договорах образовательных организаций.</w:t>
      </w:r>
    </w:p>
    <w:p w:rsidR="00C0137A" w:rsidRPr="008B0CEA" w:rsidRDefault="000236D2" w:rsidP="006D6300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Обнадеживает и то обстоятельство, что достигнуто взаимопонимание</w:t>
      </w:r>
      <w:r w:rsidR="00F17A2C" w:rsidRPr="008B0CEA">
        <w:rPr>
          <w:rFonts w:ascii="Times New Roman" w:hAnsi="Times New Roman"/>
          <w:sz w:val="28"/>
          <w:szCs w:val="28"/>
        </w:rPr>
        <w:t>, заинтересованность и желание социального партнера (Министерства образования России) проводить совместную с Профсоюзом работу по охране труда.</w:t>
      </w:r>
      <w:r w:rsidR="00C0137A" w:rsidRPr="008B0CEA">
        <w:rPr>
          <w:rFonts w:ascii="Times New Roman" w:hAnsi="Times New Roman"/>
          <w:sz w:val="28"/>
          <w:szCs w:val="28"/>
        </w:rPr>
        <w:t xml:space="preserve"> </w:t>
      </w:r>
    </w:p>
    <w:p w:rsidR="00F67513" w:rsidRPr="008B0CEA" w:rsidRDefault="00C0137A" w:rsidP="001468AB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Н</w:t>
      </w:r>
      <w:r w:rsidR="00235BE7" w:rsidRPr="008B0CEA">
        <w:rPr>
          <w:rFonts w:ascii="Times New Roman" w:hAnsi="Times New Roman"/>
          <w:sz w:val="28"/>
          <w:szCs w:val="28"/>
        </w:rPr>
        <w:t xml:space="preserve">адеемся, </w:t>
      </w:r>
      <w:r w:rsidRPr="008B0CEA">
        <w:rPr>
          <w:rFonts w:ascii="Times New Roman" w:hAnsi="Times New Roman"/>
          <w:sz w:val="28"/>
          <w:szCs w:val="28"/>
        </w:rPr>
        <w:t xml:space="preserve">что </w:t>
      </w:r>
      <w:r w:rsidR="00235BE7" w:rsidRPr="008B0CEA">
        <w:rPr>
          <w:rFonts w:ascii="Times New Roman" w:hAnsi="Times New Roman"/>
          <w:sz w:val="28"/>
          <w:szCs w:val="28"/>
        </w:rPr>
        <w:t xml:space="preserve">нам удастся преодолеть все накопившиеся проблемы </w:t>
      </w:r>
      <w:r w:rsidR="006D6300">
        <w:rPr>
          <w:rFonts w:ascii="Times New Roman" w:hAnsi="Times New Roman"/>
          <w:sz w:val="28"/>
          <w:szCs w:val="28"/>
        </w:rPr>
        <w:t xml:space="preserve">в управлении охраной труда и </w:t>
      </w:r>
      <w:r w:rsidR="00F17A2C" w:rsidRPr="008B0CEA">
        <w:rPr>
          <w:rFonts w:ascii="Times New Roman" w:hAnsi="Times New Roman"/>
          <w:sz w:val="28"/>
          <w:szCs w:val="28"/>
        </w:rPr>
        <w:t>на краевом уровне.</w:t>
      </w:r>
      <w:r w:rsidR="00235BE7" w:rsidRPr="008B0CEA">
        <w:rPr>
          <w:rFonts w:ascii="Times New Roman" w:hAnsi="Times New Roman"/>
          <w:sz w:val="28"/>
          <w:szCs w:val="28"/>
        </w:rPr>
        <w:t xml:space="preserve"> </w:t>
      </w:r>
    </w:p>
    <w:p w:rsidR="00235BE7" w:rsidRPr="008B0CEA" w:rsidRDefault="00F875D8" w:rsidP="001468AB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>Полагаем, что</w:t>
      </w:r>
      <w:r w:rsidR="00F67513" w:rsidRPr="008B0CEA">
        <w:rPr>
          <w:rFonts w:ascii="Times New Roman" w:hAnsi="Times New Roman"/>
          <w:sz w:val="28"/>
          <w:szCs w:val="28"/>
        </w:rPr>
        <w:t xml:space="preserve"> </w:t>
      </w:r>
      <w:r w:rsidRPr="008B0CEA">
        <w:rPr>
          <w:rFonts w:ascii="Times New Roman" w:hAnsi="Times New Roman"/>
          <w:sz w:val="28"/>
          <w:szCs w:val="28"/>
        </w:rPr>
        <w:t>необходимо создание такой</w:t>
      </w:r>
      <w:r w:rsidR="00235BE7" w:rsidRPr="008B0CEA">
        <w:rPr>
          <w:rFonts w:ascii="Times New Roman" w:hAnsi="Times New Roman"/>
          <w:sz w:val="28"/>
          <w:szCs w:val="28"/>
        </w:rPr>
        <w:t xml:space="preserve"> систем</w:t>
      </w:r>
      <w:r w:rsidR="00F67513" w:rsidRPr="008B0CEA">
        <w:rPr>
          <w:rFonts w:ascii="Times New Roman" w:hAnsi="Times New Roman"/>
          <w:sz w:val="28"/>
          <w:szCs w:val="28"/>
        </w:rPr>
        <w:t>ы</w:t>
      </w:r>
      <w:r w:rsidR="00235BE7" w:rsidRPr="008B0CEA">
        <w:rPr>
          <w:rFonts w:ascii="Times New Roman" w:hAnsi="Times New Roman"/>
          <w:sz w:val="28"/>
          <w:szCs w:val="28"/>
        </w:rPr>
        <w:t xml:space="preserve"> взаимодействия, когда в результате реализации совместных планов и долгосрочных программ улучшения условий</w:t>
      </w:r>
      <w:r w:rsidR="0045617C" w:rsidRPr="008B0CEA">
        <w:rPr>
          <w:rFonts w:ascii="Times New Roman" w:hAnsi="Times New Roman"/>
          <w:sz w:val="28"/>
          <w:szCs w:val="28"/>
        </w:rPr>
        <w:t>, охраны труда</w:t>
      </w:r>
      <w:r w:rsidR="00235BE7" w:rsidRPr="008B0CEA">
        <w:rPr>
          <w:rFonts w:ascii="Times New Roman" w:hAnsi="Times New Roman"/>
          <w:sz w:val="28"/>
          <w:szCs w:val="28"/>
        </w:rPr>
        <w:t xml:space="preserve"> будут реально улучшены условия труда </w:t>
      </w:r>
      <w:r w:rsidR="0045617C" w:rsidRPr="008B0CEA">
        <w:rPr>
          <w:rFonts w:ascii="Times New Roman" w:hAnsi="Times New Roman"/>
          <w:sz w:val="28"/>
          <w:szCs w:val="28"/>
        </w:rPr>
        <w:t xml:space="preserve">всех </w:t>
      </w:r>
      <w:r w:rsidR="00235BE7" w:rsidRPr="008B0CEA">
        <w:rPr>
          <w:rFonts w:ascii="Times New Roman" w:hAnsi="Times New Roman"/>
          <w:sz w:val="28"/>
          <w:szCs w:val="28"/>
        </w:rPr>
        <w:t>работников образования</w:t>
      </w:r>
      <w:r w:rsidR="0045617C" w:rsidRPr="008B0CEA">
        <w:rPr>
          <w:rFonts w:ascii="Times New Roman" w:hAnsi="Times New Roman"/>
          <w:sz w:val="28"/>
          <w:szCs w:val="28"/>
        </w:rPr>
        <w:t>, а</w:t>
      </w:r>
      <w:r w:rsidR="00235BE7" w:rsidRPr="008B0CEA">
        <w:rPr>
          <w:rFonts w:ascii="Times New Roman" w:hAnsi="Times New Roman"/>
          <w:sz w:val="28"/>
          <w:szCs w:val="28"/>
        </w:rPr>
        <w:t xml:space="preserve"> учебный процесс станет безопасным и комфортным. </w:t>
      </w:r>
    </w:p>
    <w:p w:rsidR="00D817D8" w:rsidRPr="008B0CEA" w:rsidRDefault="00235BE7" w:rsidP="001468AB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8B0CEA">
        <w:rPr>
          <w:rFonts w:ascii="Times New Roman" w:hAnsi="Times New Roman"/>
          <w:sz w:val="28"/>
          <w:szCs w:val="28"/>
        </w:rPr>
        <w:t xml:space="preserve">Считаю, что </w:t>
      </w:r>
      <w:r w:rsidR="008D6FD5" w:rsidRPr="008B0CEA">
        <w:rPr>
          <w:rFonts w:ascii="Times New Roman" w:hAnsi="Times New Roman"/>
          <w:sz w:val="28"/>
          <w:szCs w:val="28"/>
        </w:rPr>
        <w:t xml:space="preserve">нынешнее </w:t>
      </w:r>
      <w:r w:rsidR="00F17A2C" w:rsidRPr="008B0CEA">
        <w:rPr>
          <w:rFonts w:ascii="Times New Roman" w:hAnsi="Times New Roman"/>
          <w:sz w:val="28"/>
          <w:szCs w:val="28"/>
        </w:rPr>
        <w:t>пленарное заседание краевой организации</w:t>
      </w:r>
      <w:r w:rsidR="008D6FD5" w:rsidRPr="008B0CEA">
        <w:rPr>
          <w:rFonts w:ascii="Times New Roman" w:hAnsi="Times New Roman"/>
          <w:sz w:val="28"/>
          <w:szCs w:val="28"/>
        </w:rPr>
        <w:t xml:space="preserve"> профсоюза</w:t>
      </w:r>
      <w:r w:rsidRPr="008B0CEA">
        <w:rPr>
          <w:rFonts w:ascii="Times New Roman" w:hAnsi="Times New Roman"/>
          <w:sz w:val="28"/>
          <w:szCs w:val="28"/>
        </w:rPr>
        <w:t>, будет способствоват</w:t>
      </w:r>
      <w:r w:rsidR="006D6300">
        <w:rPr>
          <w:rFonts w:ascii="Times New Roman" w:hAnsi="Times New Roman"/>
          <w:sz w:val="28"/>
          <w:szCs w:val="28"/>
        </w:rPr>
        <w:t xml:space="preserve">ь </w:t>
      </w:r>
      <w:r w:rsidR="00F17A2C" w:rsidRPr="008B0CEA">
        <w:rPr>
          <w:rFonts w:ascii="Times New Roman" w:hAnsi="Times New Roman"/>
          <w:sz w:val="28"/>
          <w:szCs w:val="28"/>
        </w:rPr>
        <w:t>дальнейшему совершенствованию</w:t>
      </w:r>
      <w:r w:rsidRPr="008B0CEA">
        <w:rPr>
          <w:rFonts w:ascii="Times New Roman" w:hAnsi="Times New Roman"/>
          <w:sz w:val="28"/>
          <w:szCs w:val="28"/>
        </w:rPr>
        <w:t xml:space="preserve"> деятельности</w:t>
      </w:r>
      <w:r w:rsidR="008D6FD5" w:rsidRPr="008B0CEA">
        <w:rPr>
          <w:rFonts w:ascii="Times New Roman" w:hAnsi="Times New Roman"/>
          <w:sz w:val="28"/>
          <w:szCs w:val="28"/>
        </w:rPr>
        <w:t xml:space="preserve"> Профсоюза по защите прав членов Профсоюза на здоровые и безопасные условия труда, </w:t>
      </w:r>
      <w:r w:rsidRPr="008B0CEA">
        <w:rPr>
          <w:rFonts w:ascii="Times New Roman" w:hAnsi="Times New Roman"/>
          <w:sz w:val="28"/>
          <w:szCs w:val="28"/>
        </w:rPr>
        <w:t>на благо и сохранение жизни всех работников сферы образования.</w:t>
      </w:r>
    </w:p>
    <w:p w:rsidR="00E34F40" w:rsidRPr="008B0CEA" w:rsidRDefault="00E34F40" w:rsidP="00693A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34F40" w:rsidRPr="008B0CEA" w:rsidSect="00E35C23">
      <w:footerReference w:type="default" r:id="rId8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51" w:rsidRDefault="00D36051" w:rsidP="00AA646B">
      <w:pPr>
        <w:spacing w:after="0" w:line="240" w:lineRule="auto"/>
      </w:pPr>
      <w:r>
        <w:separator/>
      </w:r>
    </w:p>
  </w:endnote>
  <w:endnote w:type="continuationSeparator" w:id="0">
    <w:p w:rsidR="00D36051" w:rsidRDefault="00D36051" w:rsidP="00AA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693193"/>
      <w:docPartObj>
        <w:docPartGallery w:val="Page Numbers (Bottom of Page)"/>
        <w:docPartUnique/>
      </w:docPartObj>
    </w:sdtPr>
    <w:sdtEndPr/>
    <w:sdtContent>
      <w:p w:rsidR="0032461F" w:rsidRDefault="00D360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3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461F" w:rsidRDefault="003246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51" w:rsidRDefault="00D36051" w:rsidP="00AA646B">
      <w:pPr>
        <w:spacing w:after="0" w:line="240" w:lineRule="auto"/>
      </w:pPr>
      <w:r>
        <w:separator/>
      </w:r>
    </w:p>
  </w:footnote>
  <w:footnote w:type="continuationSeparator" w:id="0">
    <w:p w:rsidR="00D36051" w:rsidRDefault="00D36051" w:rsidP="00AA6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7E7D"/>
    <w:multiLevelType w:val="hybridMultilevel"/>
    <w:tmpl w:val="EADA55C2"/>
    <w:lvl w:ilvl="0" w:tplc="336069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9E57F9"/>
    <w:multiLevelType w:val="hybridMultilevel"/>
    <w:tmpl w:val="42F2B3CC"/>
    <w:lvl w:ilvl="0" w:tplc="92C4D1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E2B"/>
    <w:rsid w:val="00011460"/>
    <w:rsid w:val="00011648"/>
    <w:rsid w:val="000203F8"/>
    <w:rsid w:val="000236D2"/>
    <w:rsid w:val="000308C5"/>
    <w:rsid w:val="000315CA"/>
    <w:rsid w:val="00040FDE"/>
    <w:rsid w:val="00045914"/>
    <w:rsid w:val="00051708"/>
    <w:rsid w:val="00054244"/>
    <w:rsid w:val="000579CD"/>
    <w:rsid w:val="00065D3F"/>
    <w:rsid w:val="0006774C"/>
    <w:rsid w:val="00072D80"/>
    <w:rsid w:val="00073664"/>
    <w:rsid w:val="0007380A"/>
    <w:rsid w:val="00076988"/>
    <w:rsid w:val="00080C98"/>
    <w:rsid w:val="000936B4"/>
    <w:rsid w:val="00096EA9"/>
    <w:rsid w:val="000A0C7F"/>
    <w:rsid w:val="000A4BAF"/>
    <w:rsid w:val="000B524F"/>
    <w:rsid w:val="000C35D2"/>
    <w:rsid w:val="000D1037"/>
    <w:rsid w:val="000D74C0"/>
    <w:rsid w:val="000E42EF"/>
    <w:rsid w:val="000F3DA6"/>
    <w:rsid w:val="000F617D"/>
    <w:rsid w:val="000F63F0"/>
    <w:rsid w:val="0011448A"/>
    <w:rsid w:val="00115CF8"/>
    <w:rsid w:val="00117DE4"/>
    <w:rsid w:val="00120645"/>
    <w:rsid w:val="00135869"/>
    <w:rsid w:val="001402FE"/>
    <w:rsid w:val="001468AB"/>
    <w:rsid w:val="00151525"/>
    <w:rsid w:val="00153D7A"/>
    <w:rsid w:val="001540EC"/>
    <w:rsid w:val="00171707"/>
    <w:rsid w:val="00171BD1"/>
    <w:rsid w:val="001822E6"/>
    <w:rsid w:val="001839F6"/>
    <w:rsid w:val="001B37C5"/>
    <w:rsid w:val="001C1B40"/>
    <w:rsid w:val="001C2E2B"/>
    <w:rsid w:val="001F0207"/>
    <w:rsid w:val="001F3C3A"/>
    <w:rsid w:val="001F4E75"/>
    <w:rsid w:val="001F732C"/>
    <w:rsid w:val="00210233"/>
    <w:rsid w:val="00224D1D"/>
    <w:rsid w:val="00234119"/>
    <w:rsid w:val="00235BE7"/>
    <w:rsid w:val="00242436"/>
    <w:rsid w:val="00250B30"/>
    <w:rsid w:val="00253F41"/>
    <w:rsid w:val="00261B00"/>
    <w:rsid w:val="00266499"/>
    <w:rsid w:val="00266EA7"/>
    <w:rsid w:val="002671E1"/>
    <w:rsid w:val="00271E72"/>
    <w:rsid w:val="00285A4C"/>
    <w:rsid w:val="002B1B0F"/>
    <w:rsid w:val="002B5E9A"/>
    <w:rsid w:val="002D72CF"/>
    <w:rsid w:val="002F1040"/>
    <w:rsid w:val="002F4F1D"/>
    <w:rsid w:val="003000FE"/>
    <w:rsid w:val="003008ED"/>
    <w:rsid w:val="00303B6A"/>
    <w:rsid w:val="00306101"/>
    <w:rsid w:val="0030662F"/>
    <w:rsid w:val="00311515"/>
    <w:rsid w:val="003147F6"/>
    <w:rsid w:val="00320FFD"/>
    <w:rsid w:val="0032461F"/>
    <w:rsid w:val="003272E9"/>
    <w:rsid w:val="00327577"/>
    <w:rsid w:val="00332F15"/>
    <w:rsid w:val="00346B75"/>
    <w:rsid w:val="00352D9D"/>
    <w:rsid w:val="00354305"/>
    <w:rsid w:val="003736B3"/>
    <w:rsid w:val="00392347"/>
    <w:rsid w:val="003A4B7D"/>
    <w:rsid w:val="003A7B56"/>
    <w:rsid w:val="003B1C3A"/>
    <w:rsid w:val="003B4B30"/>
    <w:rsid w:val="003C44A8"/>
    <w:rsid w:val="003D4CA2"/>
    <w:rsid w:val="003E1B54"/>
    <w:rsid w:val="003F0B75"/>
    <w:rsid w:val="00415E40"/>
    <w:rsid w:val="00416E1C"/>
    <w:rsid w:val="004236A2"/>
    <w:rsid w:val="00424446"/>
    <w:rsid w:val="00424BCD"/>
    <w:rsid w:val="00426B7A"/>
    <w:rsid w:val="00435006"/>
    <w:rsid w:val="004363B0"/>
    <w:rsid w:val="00437248"/>
    <w:rsid w:val="00437929"/>
    <w:rsid w:val="00440EBE"/>
    <w:rsid w:val="0044187E"/>
    <w:rsid w:val="004437C7"/>
    <w:rsid w:val="0044563F"/>
    <w:rsid w:val="004530F3"/>
    <w:rsid w:val="0045617C"/>
    <w:rsid w:val="00471CDD"/>
    <w:rsid w:val="004A2032"/>
    <w:rsid w:val="004A5176"/>
    <w:rsid w:val="004A7767"/>
    <w:rsid w:val="004C07DE"/>
    <w:rsid w:val="004C1107"/>
    <w:rsid w:val="004C1551"/>
    <w:rsid w:val="004C2057"/>
    <w:rsid w:val="004D470A"/>
    <w:rsid w:val="004D654F"/>
    <w:rsid w:val="004E3078"/>
    <w:rsid w:val="004E60A4"/>
    <w:rsid w:val="004E6EE7"/>
    <w:rsid w:val="004E7A6B"/>
    <w:rsid w:val="0050197F"/>
    <w:rsid w:val="00506994"/>
    <w:rsid w:val="0051421D"/>
    <w:rsid w:val="00520183"/>
    <w:rsid w:val="005203DA"/>
    <w:rsid w:val="0052073A"/>
    <w:rsid w:val="00525BC4"/>
    <w:rsid w:val="005267D5"/>
    <w:rsid w:val="0054113A"/>
    <w:rsid w:val="00550917"/>
    <w:rsid w:val="00551754"/>
    <w:rsid w:val="00556555"/>
    <w:rsid w:val="00561171"/>
    <w:rsid w:val="00571C6F"/>
    <w:rsid w:val="00580D02"/>
    <w:rsid w:val="005869B6"/>
    <w:rsid w:val="00590283"/>
    <w:rsid w:val="0059349C"/>
    <w:rsid w:val="005A1F76"/>
    <w:rsid w:val="005A2AB9"/>
    <w:rsid w:val="005A47C8"/>
    <w:rsid w:val="005A5352"/>
    <w:rsid w:val="005B0AAE"/>
    <w:rsid w:val="005B64F6"/>
    <w:rsid w:val="005B74D6"/>
    <w:rsid w:val="005C56FE"/>
    <w:rsid w:val="005C5E14"/>
    <w:rsid w:val="005D4DDE"/>
    <w:rsid w:val="005D7D97"/>
    <w:rsid w:val="005E2361"/>
    <w:rsid w:val="005E5415"/>
    <w:rsid w:val="005E7EFD"/>
    <w:rsid w:val="005F0D4D"/>
    <w:rsid w:val="0060257E"/>
    <w:rsid w:val="00623346"/>
    <w:rsid w:val="00633434"/>
    <w:rsid w:val="00633C3D"/>
    <w:rsid w:val="006606B0"/>
    <w:rsid w:val="00665140"/>
    <w:rsid w:val="00667119"/>
    <w:rsid w:val="00676F3F"/>
    <w:rsid w:val="00681FFF"/>
    <w:rsid w:val="00693A89"/>
    <w:rsid w:val="006976E7"/>
    <w:rsid w:val="006A4E78"/>
    <w:rsid w:val="006B104D"/>
    <w:rsid w:val="006C1D45"/>
    <w:rsid w:val="006C57BE"/>
    <w:rsid w:val="006D17F4"/>
    <w:rsid w:val="006D6300"/>
    <w:rsid w:val="006E4ACB"/>
    <w:rsid w:val="006E5307"/>
    <w:rsid w:val="006E74FB"/>
    <w:rsid w:val="006E7505"/>
    <w:rsid w:val="006F167C"/>
    <w:rsid w:val="006F66FD"/>
    <w:rsid w:val="00704979"/>
    <w:rsid w:val="007078F5"/>
    <w:rsid w:val="00707D84"/>
    <w:rsid w:val="007234EA"/>
    <w:rsid w:val="00723808"/>
    <w:rsid w:val="00726E5F"/>
    <w:rsid w:val="00730D5C"/>
    <w:rsid w:val="00735229"/>
    <w:rsid w:val="007352AD"/>
    <w:rsid w:val="00740527"/>
    <w:rsid w:val="00742CAE"/>
    <w:rsid w:val="0074401D"/>
    <w:rsid w:val="00753551"/>
    <w:rsid w:val="0075700E"/>
    <w:rsid w:val="007628BE"/>
    <w:rsid w:val="0077033C"/>
    <w:rsid w:val="00772CA0"/>
    <w:rsid w:val="007A2CFA"/>
    <w:rsid w:val="007B36A5"/>
    <w:rsid w:val="007C14C3"/>
    <w:rsid w:val="007C4162"/>
    <w:rsid w:val="007C664B"/>
    <w:rsid w:val="007E37E8"/>
    <w:rsid w:val="007F3884"/>
    <w:rsid w:val="00806275"/>
    <w:rsid w:val="00813637"/>
    <w:rsid w:val="00814C78"/>
    <w:rsid w:val="008308C3"/>
    <w:rsid w:val="00846747"/>
    <w:rsid w:val="00847574"/>
    <w:rsid w:val="00854F0C"/>
    <w:rsid w:val="0088273F"/>
    <w:rsid w:val="0088522D"/>
    <w:rsid w:val="00890F1E"/>
    <w:rsid w:val="008A2A04"/>
    <w:rsid w:val="008B0CEA"/>
    <w:rsid w:val="008B42F9"/>
    <w:rsid w:val="008B6246"/>
    <w:rsid w:val="008B686E"/>
    <w:rsid w:val="008C4120"/>
    <w:rsid w:val="008D6FD5"/>
    <w:rsid w:val="008E4994"/>
    <w:rsid w:val="008E5AD0"/>
    <w:rsid w:val="008E5B3D"/>
    <w:rsid w:val="0091502B"/>
    <w:rsid w:val="009339C4"/>
    <w:rsid w:val="009367CA"/>
    <w:rsid w:val="009745AE"/>
    <w:rsid w:val="00974773"/>
    <w:rsid w:val="00976BAA"/>
    <w:rsid w:val="00976DED"/>
    <w:rsid w:val="0099219A"/>
    <w:rsid w:val="009A1712"/>
    <w:rsid w:val="009A1945"/>
    <w:rsid w:val="009A2796"/>
    <w:rsid w:val="009A511C"/>
    <w:rsid w:val="009A62B1"/>
    <w:rsid w:val="009B12F7"/>
    <w:rsid w:val="009B4BF8"/>
    <w:rsid w:val="009C7C4B"/>
    <w:rsid w:val="009C7FBE"/>
    <w:rsid w:val="009D485A"/>
    <w:rsid w:val="009D55D6"/>
    <w:rsid w:val="009E162A"/>
    <w:rsid w:val="009E644B"/>
    <w:rsid w:val="009F0F94"/>
    <w:rsid w:val="009F4795"/>
    <w:rsid w:val="009F69B5"/>
    <w:rsid w:val="00A11F57"/>
    <w:rsid w:val="00A13C5F"/>
    <w:rsid w:val="00A23C1F"/>
    <w:rsid w:val="00A30887"/>
    <w:rsid w:val="00A41105"/>
    <w:rsid w:val="00A421E7"/>
    <w:rsid w:val="00A43351"/>
    <w:rsid w:val="00A443BE"/>
    <w:rsid w:val="00A61F11"/>
    <w:rsid w:val="00A7085B"/>
    <w:rsid w:val="00A8505B"/>
    <w:rsid w:val="00A9189B"/>
    <w:rsid w:val="00A96608"/>
    <w:rsid w:val="00AA1696"/>
    <w:rsid w:val="00AA26C9"/>
    <w:rsid w:val="00AA646B"/>
    <w:rsid w:val="00AC0F22"/>
    <w:rsid w:val="00AC455C"/>
    <w:rsid w:val="00AD771A"/>
    <w:rsid w:val="00AE20DF"/>
    <w:rsid w:val="00AE38F3"/>
    <w:rsid w:val="00AE77CD"/>
    <w:rsid w:val="00AF1663"/>
    <w:rsid w:val="00B02E8A"/>
    <w:rsid w:val="00B07794"/>
    <w:rsid w:val="00B07B76"/>
    <w:rsid w:val="00B23724"/>
    <w:rsid w:val="00B31EA7"/>
    <w:rsid w:val="00B36C11"/>
    <w:rsid w:val="00B53207"/>
    <w:rsid w:val="00B66E80"/>
    <w:rsid w:val="00B70128"/>
    <w:rsid w:val="00B936AC"/>
    <w:rsid w:val="00B95D90"/>
    <w:rsid w:val="00BB09A2"/>
    <w:rsid w:val="00BB6549"/>
    <w:rsid w:val="00BC14C9"/>
    <w:rsid w:val="00BC3913"/>
    <w:rsid w:val="00BC5397"/>
    <w:rsid w:val="00BC713B"/>
    <w:rsid w:val="00BC7543"/>
    <w:rsid w:val="00BD20C9"/>
    <w:rsid w:val="00BD7CD7"/>
    <w:rsid w:val="00BE3471"/>
    <w:rsid w:val="00BF232A"/>
    <w:rsid w:val="00C00351"/>
    <w:rsid w:val="00C0137A"/>
    <w:rsid w:val="00C037A5"/>
    <w:rsid w:val="00C03AFF"/>
    <w:rsid w:val="00C03F9D"/>
    <w:rsid w:val="00C04676"/>
    <w:rsid w:val="00C046C8"/>
    <w:rsid w:val="00C05C59"/>
    <w:rsid w:val="00C10749"/>
    <w:rsid w:val="00C11031"/>
    <w:rsid w:val="00C166A8"/>
    <w:rsid w:val="00C16775"/>
    <w:rsid w:val="00C30B47"/>
    <w:rsid w:val="00C34E74"/>
    <w:rsid w:val="00C43E5C"/>
    <w:rsid w:val="00C44DDA"/>
    <w:rsid w:val="00C47E2B"/>
    <w:rsid w:val="00C50AFA"/>
    <w:rsid w:val="00C73204"/>
    <w:rsid w:val="00C752AC"/>
    <w:rsid w:val="00C93909"/>
    <w:rsid w:val="00C95E4A"/>
    <w:rsid w:val="00C97A0C"/>
    <w:rsid w:val="00CA466D"/>
    <w:rsid w:val="00CB2976"/>
    <w:rsid w:val="00CC1F84"/>
    <w:rsid w:val="00CC2EB0"/>
    <w:rsid w:val="00CC5041"/>
    <w:rsid w:val="00CD0D12"/>
    <w:rsid w:val="00CE4479"/>
    <w:rsid w:val="00CE6EDB"/>
    <w:rsid w:val="00CF2FB3"/>
    <w:rsid w:val="00CF4825"/>
    <w:rsid w:val="00CF4F74"/>
    <w:rsid w:val="00CF58FE"/>
    <w:rsid w:val="00D039CE"/>
    <w:rsid w:val="00D07368"/>
    <w:rsid w:val="00D07F54"/>
    <w:rsid w:val="00D134B4"/>
    <w:rsid w:val="00D13965"/>
    <w:rsid w:val="00D14DCB"/>
    <w:rsid w:val="00D17407"/>
    <w:rsid w:val="00D33A96"/>
    <w:rsid w:val="00D348AB"/>
    <w:rsid w:val="00D36051"/>
    <w:rsid w:val="00D433B2"/>
    <w:rsid w:val="00D46358"/>
    <w:rsid w:val="00D6087B"/>
    <w:rsid w:val="00D67DB6"/>
    <w:rsid w:val="00D71051"/>
    <w:rsid w:val="00D74D77"/>
    <w:rsid w:val="00D76FA7"/>
    <w:rsid w:val="00D80B06"/>
    <w:rsid w:val="00D817D8"/>
    <w:rsid w:val="00D81C00"/>
    <w:rsid w:val="00D879D2"/>
    <w:rsid w:val="00DA2B72"/>
    <w:rsid w:val="00DA3EFF"/>
    <w:rsid w:val="00DA50AB"/>
    <w:rsid w:val="00DC43DB"/>
    <w:rsid w:val="00DD27DF"/>
    <w:rsid w:val="00DE1AE9"/>
    <w:rsid w:val="00DE2252"/>
    <w:rsid w:val="00DE5D2D"/>
    <w:rsid w:val="00DE7CE9"/>
    <w:rsid w:val="00DF19AC"/>
    <w:rsid w:val="00DF7189"/>
    <w:rsid w:val="00E03D4D"/>
    <w:rsid w:val="00E05664"/>
    <w:rsid w:val="00E16DD6"/>
    <w:rsid w:val="00E23F4D"/>
    <w:rsid w:val="00E2693B"/>
    <w:rsid w:val="00E312DB"/>
    <w:rsid w:val="00E31D9F"/>
    <w:rsid w:val="00E34F40"/>
    <w:rsid w:val="00E35C23"/>
    <w:rsid w:val="00E40A3E"/>
    <w:rsid w:val="00E41973"/>
    <w:rsid w:val="00E55C12"/>
    <w:rsid w:val="00E64BE5"/>
    <w:rsid w:val="00E73BC4"/>
    <w:rsid w:val="00E90B0C"/>
    <w:rsid w:val="00E9570A"/>
    <w:rsid w:val="00EA4D26"/>
    <w:rsid w:val="00EC02AA"/>
    <w:rsid w:val="00EC65B9"/>
    <w:rsid w:val="00EC69F4"/>
    <w:rsid w:val="00ED0AAF"/>
    <w:rsid w:val="00ED16FB"/>
    <w:rsid w:val="00ED5CD2"/>
    <w:rsid w:val="00EE2BD0"/>
    <w:rsid w:val="00EE398F"/>
    <w:rsid w:val="00EE7286"/>
    <w:rsid w:val="00F00908"/>
    <w:rsid w:val="00F06B46"/>
    <w:rsid w:val="00F12148"/>
    <w:rsid w:val="00F13ABE"/>
    <w:rsid w:val="00F14A6B"/>
    <w:rsid w:val="00F15F74"/>
    <w:rsid w:val="00F17A2C"/>
    <w:rsid w:val="00F32F9D"/>
    <w:rsid w:val="00F507B1"/>
    <w:rsid w:val="00F53F09"/>
    <w:rsid w:val="00F55BCD"/>
    <w:rsid w:val="00F57AC2"/>
    <w:rsid w:val="00F57F51"/>
    <w:rsid w:val="00F6458B"/>
    <w:rsid w:val="00F67513"/>
    <w:rsid w:val="00F70CD8"/>
    <w:rsid w:val="00F7322A"/>
    <w:rsid w:val="00F832D2"/>
    <w:rsid w:val="00F852AA"/>
    <w:rsid w:val="00F875D8"/>
    <w:rsid w:val="00F97EF0"/>
    <w:rsid w:val="00FA4590"/>
    <w:rsid w:val="00FB4639"/>
    <w:rsid w:val="00FB551C"/>
    <w:rsid w:val="00FC0691"/>
    <w:rsid w:val="00FD72B5"/>
    <w:rsid w:val="00FE32BD"/>
    <w:rsid w:val="00FE5045"/>
    <w:rsid w:val="00FE7213"/>
    <w:rsid w:val="00FF2533"/>
    <w:rsid w:val="00FF27A8"/>
    <w:rsid w:val="00FF636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3EE91-4FE9-473E-9260-9095E618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46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A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46B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308C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A517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F1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AE20DF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шрифт абзаца1"/>
    <w:rsid w:val="00AE20DF"/>
  </w:style>
  <w:style w:type="character" w:customStyle="1" w:styleId="ac">
    <w:name w:val="Без интервала Знак"/>
    <w:link w:val="ab"/>
    <w:uiPriority w:val="1"/>
    <w:locked/>
    <w:rsid w:val="00AE20DF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235BE7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ndale Sans UI" w:hAnsi="Times New Roman"/>
      <w:strike/>
      <w:kern w:val="2"/>
      <w:sz w:val="28"/>
      <w:szCs w:val="28"/>
    </w:rPr>
  </w:style>
  <w:style w:type="table" w:styleId="ad">
    <w:name w:val="Table Grid"/>
    <w:basedOn w:val="a1"/>
    <w:uiPriority w:val="59"/>
    <w:rsid w:val="00EE7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E4E4EC"/>
            <w:right w:val="none" w:sz="0" w:space="0" w:color="auto"/>
          </w:divBdr>
          <w:divsChild>
            <w:div w:id="20206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0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5848-8C52-4967-8E6B-8860586A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5451</Words>
  <Characters>31072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Shchemelev Yury</dc:creator>
  <cp:lastModifiedBy>Пользователь</cp:lastModifiedBy>
  <cp:revision>3</cp:revision>
  <cp:lastPrinted>2017-12-18T02:00:00Z</cp:lastPrinted>
  <dcterms:created xsi:type="dcterms:W3CDTF">2017-12-28T05:23:00Z</dcterms:created>
  <dcterms:modified xsi:type="dcterms:W3CDTF">2018-01-09T07:58:00Z</dcterms:modified>
</cp:coreProperties>
</file>