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1033145</wp:posOffset>
            </wp:positionV>
            <wp:extent cx="1556385" cy="1697355"/>
            <wp:effectExtent l="0" t="0" r="571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95A3A" w:rsidRDefault="00095A3A" w:rsidP="00095A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220" w:right="700" w:firstLine="70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 на заседании </w:t>
      </w:r>
    </w:p>
    <w:p w:rsidR="00095A3A" w:rsidRDefault="00095A3A" w:rsidP="00095A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Президиума</w:t>
      </w:r>
    </w:p>
    <w:p w:rsidR="00095A3A" w:rsidRDefault="00095A3A" w:rsidP="00095A3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5A3A" w:rsidRPr="00132998" w:rsidRDefault="00095A3A" w:rsidP="00095A3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3860" w:right="1000" w:hanging="2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                               районной организации Профсоюза    </w:t>
      </w:r>
      <w:r w:rsidR="00264E18" w:rsidRPr="00264E18">
        <w:rPr>
          <w:rFonts w:ascii="Times New Roman" w:hAnsi="Times New Roman" w:cs="Times New Roman"/>
          <w:b/>
          <w:bCs/>
          <w:sz w:val="27"/>
          <w:szCs w:val="27"/>
          <w:lang w:val="ru-RU"/>
        </w:rPr>
        <w:t>10 июня</w:t>
      </w:r>
      <w:r w:rsidR="00BF20C6" w:rsidRPr="00264E18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20</w:t>
      </w:r>
      <w:r w:rsidR="000479A0" w:rsidRPr="00264E18">
        <w:rPr>
          <w:rFonts w:ascii="Times New Roman" w:hAnsi="Times New Roman" w:cs="Times New Roman"/>
          <w:b/>
          <w:bCs/>
          <w:sz w:val="27"/>
          <w:szCs w:val="27"/>
          <w:lang w:val="ru-RU"/>
        </w:rPr>
        <w:t>21</w:t>
      </w:r>
      <w:r w:rsidR="00BF20C6" w:rsidRPr="00264E18">
        <w:rPr>
          <w:rFonts w:ascii="Times New Roman" w:hAnsi="Times New Roman" w:cs="Times New Roman"/>
          <w:b/>
          <w:bCs/>
          <w:sz w:val="27"/>
          <w:szCs w:val="27"/>
          <w:lang w:val="ru-RU"/>
        </w:rPr>
        <w:t>г.</w:t>
      </w:r>
    </w:p>
    <w:p w:rsidR="009A22AD" w:rsidRDefault="009A22AD" w:rsidP="00095A3A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Pr="009A22AD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Pr="009A22AD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1917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ПУБЛИЧНЫЙ ОТЧЁТ </w:t>
      </w:r>
    </w:p>
    <w:p w:rsidR="00191722" w:rsidRDefault="00191722" w:rsidP="001917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Балахтинского районного комитета</w:t>
      </w:r>
    </w:p>
    <w:p w:rsidR="00191722" w:rsidRDefault="00191722" w:rsidP="001917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9"/>
          <w:szCs w:val="39"/>
          <w:lang w:val="ru-RU"/>
        </w:rPr>
        <w:t>Профсоюза работников народного образования и науки Российской Федерации</w:t>
      </w:r>
    </w:p>
    <w:p w:rsidR="00191722" w:rsidRDefault="00191722" w:rsidP="001917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за 20</w:t>
      </w:r>
      <w:r w:rsidR="000479A0">
        <w:rPr>
          <w:rFonts w:ascii="Times New Roman" w:hAnsi="Times New Roman" w:cs="Times New Roman"/>
          <w:b/>
          <w:bCs/>
          <w:sz w:val="40"/>
          <w:szCs w:val="40"/>
          <w:lang w:val="ru-RU"/>
        </w:rPr>
        <w:t>20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год</w:t>
      </w:r>
    </w:p>
    <w:p w:rsidR="009A22AD" w:rsidRPr="009A22AD" w:rsidRDefault="009A22AD" w:rsidP="00191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191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AD252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29A0" w:rsidRDefault="00FD29A0" w:rsidP="00FD29A0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Балахта</w:t>
      </w:r>
    </w:p>
    <w:p w:rsidR="009A22AD" w:rsidRPr="009A22AD" w:rsidRDefault="009A22AD" w:rsidP="00191722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A22AD" w:rsidRPr="009A22AD" w:rsidSect="00191722">
          <w:pgSz w:w="11900" w:h="16838"/>
          <w:pgMar w:top="1134" w:right="851" w:bottom="1134" w:left="1701" w:header="720" w:footer="720" w:gutter="0"/>
          <w:cols w:space="720"/>
        </w:sectPr>
      </w:pPr>
      <w:r w:rsidRPr="009A22A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0479A0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Pr="009A22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191722" w:rsidRPr="00FC45F4" w:rsidRDefault="009A22AD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3"/>
      <w:bookmarkEnd w:id="1"/>
      <w:r w:rsidRPr="00FC45F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Цели, задачи и принципы деятельности </w:t>
      </w:r>
      <w:proofErr w:type="spellStart"/>
      <w:r w:rsidR="00191722" w:rsidRPr="00FC45F4">
        <w:rPr>
          <w:rFonts w:ascii="Times New Roman" w:hAnsi="Times New Roman" w:cs="Times New Roman"/>
          <w:sz w:val="28"/>
          <w:szCs w:val="28"/>
          <w:lang w:val="ru-RU"/>
        </w:rPr>
        <w:t>Балахтинской</w:t>
      </w:r>
      <w:proofErr w:type="spellEnd"/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территориальной (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районной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профсоюзной организации базируются на действующем законодательстве, соответствуют основным требованиям Устава Профсоюза работников народного образования и науки РФ, Положению об </w:t>
      </w:r>
      <w:r w:rsidR="00191722" w:rsidRPr="00FC45F4">
        <w:rPr>
          <w:rFonts w:ascii="Times New Roman" w:hAnsi="Times New Roman" w:cs="Times New Roman"/>
          <w:sz w:val="28"/>
          <w:szCs w:val="28"/>
          <w:lang w:val="ru-RU"/>
        </w:rPr>
        <w:t>Балахтинской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(территориальной)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районной организации Профсоюза работников народного образования и науки РФ. На сегодняшний день профсоюзы остались последней и единственной общественной организацией, объединяющей коллективы работников образования. Пройдя сложный путь реформирования, они постепенно превратились в организацию, которая не на словах, а на деле отстаивает интересы наших работников, защищает их права и законные интересы.</w:t>
      </w:r>
    </w:p>
    <w:p w:rsidR="00191722" w:rsidRPr="00FC45F4" w:rsidRDefault="00191722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В состав территориальной организации Профсоюза входят </w:t>
      </w:r>
      <w:r w:rsidR="00545682" w:rsidRPr="00FC45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первичных организаций, в том числе 13 – общеобразовательных организаций, </w:t>
      </w:r>
      <w:r w:rsidR="003335B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– дошкольные организации, </w:t>
      </w:r>
      <w:r w:rsidR="00545682" w:rsidRPr="00FC45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545682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, 1 – объединенная организация</w:t>
      </w:r>
      <w:r w:rsidR="002B47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Выборным органом районной организации является районный комитет, который сформирован путем прямого делегирования, от каждой профсоюзной организации по одному представителю. </w:t>
      </w:r>
    </w:p>
    <w:p w:rsidR="00191722" w:rsidRPr="00FC45F4" w:rsidRDefault="00191722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Важными направлениями в работе районного комитета Профсоюза являются: социальная, экономическая, правовая, финансовая, организационно-методическая помощь, информационная работа, охрана труда.</w:t>
      </w:r>
    </w:p>
    <w:p w:rsidR="00191722" w:rsidRPr="00FC45F4" w:rsidRDefault="00191722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Важнейшим показателем в оценке эффективности организационно-уставной деятельности территориальной и первичных организаций Профсоюза является уровень профсоюзного членства работников.</w:t>
      </w:r>
    </w:p>
    <w:p w:rsidR="00191722" w:rsidRPr="00FC45F4" w:rsidRDefault="00191722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Охват профсоюзным членством в 20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</w:t>
      </w:r>
      <w:r w:rsidR="002F7777" w:rsidRPr="002F7777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2F777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  <w:r w:rsidR="00BF20C6" w:rsidRPr="002F7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Вопрос мотивации профсоюзного членства был и остается главным в деятельности районного комитета Профсоюза.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1722" w:rsidRPr="00FC45F4" w:rsidRDefault="00191722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На п</w:t>
      </w:r>
      <w:r w:rsidR="002B473A">
        <w:rPr>
          <w:rFonts w:ascii="Times New Roman" w:hAnsi="Times New Roman" w:cs="Times New Roman"/>
          <w:sz w:val="28"/>
          <w:szCs w:val="28"/>
          <w:lang w:val="ru-RU"/>
        </w:rPr>
        <w:t>ротяжении многих лет стабильно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более 80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% охват профсоюзного членства в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МБОУ </w:t>
      </w:r>
      <w:proofErr w:type="spellStart"/>
      <w:r w:rsidR="002F7777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r w:rsidR="002F7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73A">
        <w:rPr>
          <w:rFonts w:ascii="Times New Roman" w:hAnsi="Times New Roman" w:cs="Times New Roman"/>
          <w:sz w:val="28"/>
          <w:szCs w:val="28"/>
          <w:lang w:val="ru-RU"/>
        </w:rPr>
        <w:t>СОШ,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МБОУ </w:t>
      </w:r>
      <w:proofErr w:type="spellStart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>Кожановская</w:t>
      </w:r>
      <w:proofErr w:type="spellEnd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СОШ, МБОУ </w:t>
      </w:r>
      <w:proofErr w:type="spellStart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>Грузенская</w:t>
      </w:r>
      <w:proofErr w:type="spellEnd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СОШ, МБДОУ </w:t>
      </w:r>
      <w:proofErr w:type="spellStart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>Кожановский</w:t>
      </w:r>
      <w:proofErr w:type="spellEnd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3D4F0A">
        <w:rPr>
          <w:rFonts w:ascii="Times New Roman" w:hAnsi="Times New Roman" w:cs="Times New Roman"/>
          <w:sz w:val="28"/>
          <w:szCs w:val="28"/>
          <w:lang w:val="ru-RU"/>
        </w:rPr>
        <w:t xml:space="preserve">тский сад, МБДОУ </w:t>
      </w:r>
      <w:proofErr w:type="spellStart"/>
      <w:r w:rsidR="003D4F0A">
        <w:rPr>
          <w:rFonts w:ascii="Times New Roman" w:hAnsi="Times New Roman" w:cs="Times New Roman"/>
          <w:sz w:val="28"/>
          <w:szCs w:val="28"/>
          <w:lang w:val="ru-RU"/>
        </w:rPr>
        <w:t>Тюльковский</w:t>
      </w:r>
      <w:proofErr w:type="spellEnd"/>
      <w:r w:rsidR="003D4F0A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тский сад, МБДОУ </w:t>
      </w:r>
      <w:proofErr w:type="spellStart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>Большесырский</w:t>
      </w:r>
      <w:proofErr w:type="spellEnd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</w:t>
      </w:r>
      <w:r w:rsidR="002F7777">
        <w:rPr>
          <w:rFonts w:ascii="Times New Roman" w:hAnsi="Times New Roman" w:cs="Times New Roman"/>
          <w:sz w:val="28"/>
          <w:szCs w:val="28"/>
          <w:lang w:val="ru-RU"/>
        </w:rPr>
        <w:t xml:space="preserve">, МБДОУ </w:t>
      </w:r>
      <w:proofErr w:type="spellStart"/>
      <w:r w:rsidR="002F7777">
        <w:rPr>
          <w:rFonts w:ascii="Times New Roman" w:hAnsi="Times New Roman" w:cs="Times New Roman"/>
          <w:sz w:val="28"/>
          <w:szCs w:val="28"/>
          <w:lang w:val="ru-RU"/>
        </w:rPr>
        <w:t>Чистопольский</w:t>
      </w:r>
      <w:proofErr w:type="spellEnd"/>
      <w:r w:rsidR="002F7777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</w:t>
      </w:r>
      <w:r w:rsidR="002B47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Это говорит о сплоченности коллектива, конструктивном взаимодействии администрации и профкома, активности избранного профсоюзного органа и самого председателя первичной организации. Эти же коллективы, как правило, являются активными участниками всех районных и краевых мероприятий.</w:t>
      </w:r>
    </w:p>
    <w:p w:rsidR="0009535B" w:rsidRPr="00FC45F4" w:rsidRDefault="0009535B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Важнейшим направлений деятельности профсоюзного комитета по-прежнему остается информационная работа.</w:t>
      </w:r>
    </w:p>
    <w:p w:rsidR="0009535B" w:rsidRPr="00FC45F4" w:rsidRDefault="0009535B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Сейчас передача информации для членов Профсоюза осуществляется через председателей первичных организаций путем направления документов на электронную почту,</w:t>
      </w:r>
      <w:r w:rsidR="00FC45F4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сайт территориальной организации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>, используется телефонная связь</w:t>
      </w:r>
      <w:r w:rsidR="002F7777">
        <w:rPr>
          <w:rFonts w:ascii="Times New Roman" w:hAnsi="Times New Roman" w:cs="Times New Roman"/>
          <w:sz w:val="28"/>
          <w:szCs w:val="28"/>
          <w:lang w:val="ru-RU"/>
        </w:rPr>
        <w:t>, электронные мессенджеры.</w:t>
      </w:r>
    </w:p>
    <w:p w:rsidR="0009535B" w:rsidRPr="00FC45F4" w:rsidRDefault="0009535B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Одним из направлений информационной работы является подписка на профсоюзную прессу. </w:t>
      </w:r>
      <w:r w:rsidR="0023282C" w:rsidRPr="0012442A">
        <w:rPr>
          <w:rFonts w:ascii="Times New Roman" w:hAnsi="Times New Roman" w:cs="Times New Roman"/>
          <w:sz w:val="28"/>
          <w:szCs w:val="28"/>
          <w:lang w:val="ru-RU"/>
        </w:rPr>
        <w:t>Для каждой</w:t>
      </w:r>
      <w:r w:rsidRPr="0012442A">
        <w:rPr>
          <w:rFonts w:ascii="Times New Roman" w:hAnsi="Times New Roman" w:cs="Times New Roman"/>
          <w:sz w:val="28"/>
          <w:szCs w:val="28"/>
          <w:lang w:val="ru-RU"/>
        </w:rPr>
        <w:t xml:space="preserve"> первичной организации оформляется </w:t>
      </w:r>
      <w:r w:rsidR="0012442A" w:rsidRPr="0012442A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Pr="0012442A">
        <w:rPr>
          <w:rFonts w:ascii="Times New Roman" w:hAnsi="Times New Roman" w:cs="Times New Roman"/>
          <w:sz w:val="28"/>
          <w:szCs w:val="28"/>
          <w:lang w:val="ru-RU"/>
        </w:rPr>
        <w:t xml:space="preserve">подписка на газету «Мой профсоюз».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С целью дальнейшего развития и повышения эффективности этого направления районному комитету Профсоюза надо усилить информационную работу и довести, до всех работников образовательных </w:t>
      </w:r>
      <w:r w:rsidR="003000AA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о той, порой невидимой, но такой важной нашей деятельности! Мы должны донести до каждого работника, </w:t>
      </w:r>
      <w:r w:rsidR="0012442A" w:rsidRPr="00FC45F4">
        <w:rPr>
          <w:rFonts w:ascii="Times New Roman" w:hAnsi="Times New Roman" w:cs="Times New Roman"/>
          <w:sz w:val="28"/>
          <w:szCs w:val="28"/>
          <w:lang w:val="ru-RU"/>
        </w:rPr>
        <w:t>что,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только будучи членом профсоюза он может надеяться на его защиту, в том числе и судебную, на бесплатную юридическую помощь, материальную помощь.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 Не маловажную роль в рамках информационной работы играют буклеты, информационные бюллетени и раздаточный материал краевого комитета Профсоюза. Заметно увеличилось количество членов профсоюза посещающих сайт Красноярской территориальной (краевой) организации работников образования и науки РФ</w:t>
      </w:r>
      <w:r w:rsidR="00507573">
        <w:rPr>
          <w:rFonts w:ascii="Times New Roman" w:hAnsi="Times New Roman" w:cs="Times New Roman"/>
          <w:sz w:val="28"/>
          <w:szCs w:val="28"/>
          <w:lang w:val="ru-RU"/>
        </w:rPr>
        <w:t>, а также сайт районного комитета Профсоюза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7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535B" w:rsidRPr="00FC45F4" w:rsidRDefault="0009535B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В целях формирования положительного имиджа, является участие в профессиональных конкурс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этапа. Традиционными и популярными в учительской среде являются ежегодные фестивали: «Творческая встреча», «Русь мастеровая», Спартакиада работников образования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>, «Учитель года»</w:t>
      </w:r>
      <w:r w:rsidR="003335B1">
        <w:rPr>
          <w:rFonts w:ascii="Times New Roman" w:hAnsi="Times New Roman" w:cs="Times New Roman"/>
          <w:sz w:val="28"/>
          <w:szCs w:val="28"/>
          <w:lang w:val="ru-RU"/>
        </w:rPr>
        <w:t>, «Воспитатель года»</w:t>
      </w:r>
      <w:r w:rsidR="00CF21AB" w:rsidRPr="00FC45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21AB" w:rsidRPr="003335B1" w:rsidRDefault="00CF21AB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заседаниях Президиума районной организации ежегодно рассматриваются вопросы «О сводном статистическом отчете 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>Балахтинской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территориальной (районной) организации Профсоюза работников народного образования и науки РФ», «О статистических отчётах первичных профсоюзных организаций», «О работе первичных профсоюзных организаций по мотивации профсоюзного членства». Районным комитетом на основании отчётов первичных профсоюзных организаций по формам 5СП, 19-ТИ, 4-ПИ, КДК анализируется состояние профсоюзного членства, подводятся итоги работы по реализации защитной функции Профсоюза, охране труда и здоровья.</w:t>
      </w:r>
      <w:r w:rsidR="00085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21AB" w:rsidRPr="00FC45F4" w:rsidRDefault="00CF21AB" w:rsidP="00FC45F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Работа районной организации Профсоюза с администрацией и работодателями носит целенаправленный и систематический характер.</w:t>
      </w:r>
    </w:p>
    <w:p w:rsidR="00037836" w:rsidRDefault="00CF21AB" w:rsidP="00037836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Так, у районной организации Профсоюза установлены регламентированные партнёрские отнош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 xml:space="preserve">ения с администрацией  Балахтинского района и Управлением 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образования.  </w:t>
      </w:r>
      <w:r w:rsidR="00962D6C" w:rsidRPr="00132998">
        <w:rPr>
          <w:rFonts w:ascii="Times New Roman" w:hAnsi="Times New Roman" w:cs="Times New Roman"/>
          <w:sz w:val="28"/>
          <w:szCs w:val="28"/>
          <w:lang w:val="ru-RU"/>
        </w:rPr>
        <w:t>В 20</w:t>
      </w:r>
      <w:r w:rsidR="00132998" w:rsidRPr="0013299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62D6C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году заключено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>трехсторонее</w:t>
      </w:r>
      <w:proofErr w:type="spellEnd"/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соглашение</w:t>
      </w:r>
      <w:r w:rsidR="00085D7E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о социальном партнёрстве между Балахтинской территориальной (районной) организацией Профсоюза работников образования и науки РФ, администрацией Балахтинского района и Управлением образования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. Срок действия </w:t>
      </w:r>
      <w:r w:rsidR="00962D6C" w:rsidRPr="0013299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 до </w:t>
      </w:r>
      <w:r w:rsidR="00507573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r w:rsidR="00085D7E" w:rsidRPr="00132998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132998" w:rsidRPr="00132998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962D6C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836" w:rsidRPr="00132998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962D6C" w:rsidRPr="001329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7836" w:rsidRPr="001329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7836" w:rsidRDefault="00037836" w:rsidP="00037836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районной организации входит в состав муниципальной комиссии по контролю и проверке готовности образовательных учреждений к новому учебному году, трехсторонней комиссии по регулированию социально-трудовых отношений, принимает участие в совещаниях руководителей образовательных учреждений, аппаратных при Управлении образования. </w:t>
      </w:r>
      <w:r w:rsidR="00140BBF" w:rsidRPr="00FC45F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отовит</w:t>
      </w:r>
      <w:r w:rsidR="00140B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и курирует своевременность награждения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работников образования отраслевыми наградами, наградами Главы района и Управления образования, отвечает за работу с ветеранами.</w:t>
      </w:r>
      <w:r w:rsidR="00507573">
        <w:rPr>
          <w:rFonts w:ascii="Times New Roman" w:hAnsi="Times New Roman" w:cs="Times New Roman"/>
          <w:sz w:val="28"/>
          <w:szCs w:val="28"/>
          <w:lang w:val="ru-RU"/>
        </w:rPr>
        <w:t xml:space="preserve"> Районный комитет Профсоюза на основании ходатайств первичных профсоюзных организаций награждает членов Профсоюза Почётными грамотами и благодарственными письмами.</w:t>
      </w:r>
    </w:p>
    <w:p w:rsidR="0012442A" w:rsidRPr="0012442A" w:rsidRDefault="0012442A" w:rsidP="0012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2020 году районный комитет Профсоюза оказал правовую помощь первичным организациям (МБДОУ </w:t>
      </w:r>
      <w:proofErr w:type="spellStart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Чистопольский</w:t>
      </w:r>
      <w:proofErr w:type="spellEnd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детский сад, МБДОУ детский сад №3 «Тополек» п. Балахта, МБДОУ </w:t>
      </w:r>
      <w:proofErr w:type="spellStart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Большесырский</w:t>
      </w:r>
      <w:proofErr w:type="spellEnd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детский сад, МБОУ Приморская СОШ, МБОУ </w:t>
      </w:r>
      <w:proofErr w:type="spellStart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Огурская</w:t>
      </w:r>
      <w:proofErr w:type="spellEnd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СОШ, МБОУ </w:t>
      </w:r>
      <w:proofErr w:type="spellStart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Большесырская</w:t>
      </w:r>
      <w:proofErr w:type="spellEnd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СОШ, МБОУ </w:t>
      </w:r>
      <w:proofErr w:type="spellStart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Черёмушкинская</w:t>
      </w:r>
      <w:proofErr w:type="spellEnd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СОШ, МБОУ Ровненская СОШ, МБОУ </w:t>
      </w:r>
      <w:proofErr w:type="spellStart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Чистопольская</w:t>
      </w:r>
      <w:proofErr w:type="spellEnd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СОШ, МБОУ </w:t>
      </w:r>
      <w:proofErr w:type="spellStart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Грузенская</w:t>
      </w:r>
      <w:proofErr w:type="spellEnd"/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СОШ, МБОУ Балахтинская СОШ №1 и МБОУ Балахтинская СОШ №2) в заключение коллективных </w:t>
      </w:r>
      <w:r w:rsidR="0023282C"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договоров, срок</w:t>
      </w:r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которых истек</w:t>
      </w:r>
      <w:r w:rsidR="003000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31 декабря 2020 года.</w:t>
      </w:r>
    </w:p>
    <w:p w:rsidR="0012442A" w:rsidRPr="0012442A" w:rsidRDefault="0012442A" w:rsidP="0012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протяжении 2020 года </w:t>
      </w:r>
      <w:r w:rsidR="0023282C"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плану</w:t>
      </w:r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проведения </w:t>
      </w:r>
      <w:r w:rsidR="0023282C"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проверок выполнения</w:t>
      </w:r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обязательств акта социального партнёрства совместно с ведущим специалистом по осуществлению уведомительной регистрации договоров и территориальных соглашений администрации района была проведена проверка документации в 11 первичных профсоюзных организациях. Районный комитет Профсоюза разработал бланк отчёта по выполнению обязательств акта социального партнёрства в течение 2020 года районный комитет Профсоюза осуществлял проверку соблюд</w:t>
      </w:r>
      <w:r w:rsidR="002B4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ения трудового законодательства</w:t>
      </w:r>
      <w:r w:rsidRPr="00124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сфере образования. Председатель районного комитета Профсоюза посетил 19 первичных профсоюзных организаций с целью проверки ведения трудовых книжек, личных дел работников, а также приказов по личному составу. В результате проверок проходили собеседования с руководителем образовательных учреждений и с председателями первичных профсоюзных организаций</w:t>
      </w:r>
    </w:p>
    <w:p w:rsidR="00037836" w:rsidRPr="00FC45F4" w:rsidRDefault="00037836" w:rsidP="00037836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82C">
        <w:rPr>
          <w:rFonts w:ascii="Times New Roman" w:hAnsi="Times New Roman" w:cs="Times New Roman"/>
          <w:sz w:val="28"/>
          <w:szCs w:val="28"/>
          <w:lang w:val="ru-RU"/>
        </w:rPr>
        <w:t xml:space="preserve">Во всех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образовательных учреждениях заключены коллективные договора. Данный документ позволяет упорядочить взаимоотношения между работодателем и коллективом. Процедура подготовки, заключения и выполнение сторонами условий коллективного договора – это реальное участие профсоюзного актива и членов профсоюза в управлении образовательно</w:t>
      </w:r>
      <w:r w:rsidR="003000AA">
        <w:rPr>
          <w:rFonts w:ascii="Times New Roman" w:hAnsi="Times New Roman" w:cs="Times New Roman"/>
          <w:sz w:val="28"/>
          <w:szCs w:val="28"/>
          <w:lang w:val="ru-RU"/>
        </w:rPr>
        <w:t>го учреждения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, его влияние на улучшение условий труда, на предоставление дополнительных льгот и гарантий.</w:t>
      </w:r>
    </w:p>
    <w:p w:rsidR="00037836" w:rsidRPr="00FC45F4" w:rsidRDefault="00037836" w:rsidP="00037836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Одним из важнейших направлений деятельности районного комитета Профсоюза остаётся защита социально-трудовых и других прав, а также профессиональных интересов членов Профсоюза. В рамках работы правового инспектора труда рассматривались обращения членов Профсоюза, оказывалась юридическая помощь первичным организациям и членам Профсоюза.</w:t>
      </w:r>
    </w:p>
    <w:p w:rsidR="000479A0" w:rsidRPr="000479A0" w:rsidRDefault="00037836" w:rsidP="00047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За 20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год </w:t>
      </w:r>
      <w:r w:rsidR="00085D7E" w:rsidRPr="003335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62</w:t>
      </w:r>
      <w:r w:rsidRPr="00333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3000A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обратились за юридической и консультативной помощью.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9A0"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 были разного характера, но большинство это:</w:t>
      </w:r>
    </w:p>
    <w:p w:rsidR="000479A0" w:rsidRPr="000479A0" w:rsidRDefault="000479A0" w:rsidP="0004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содержании коллективных договоров;</w:t>
      </w:r>
    </w:p>
    <w:p w:rsidR="000479A0" w:rsidRPr="000479A0" w:rsidRDefault="000479A0" w:rsidP="0004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выплате заработной платы стимулирующего характера;</w:t>
      </w:r>
    </w:p>
    <w:p w:rsidR="000479A0" w:rsidRPr="000479A0" w:rsidRDefault="000479A0" w:rsidP="0004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о периодичности и роли работы комиссии по распределению стимулирующих выплат;</w:t>
      </w:r>
    </w:p>
    <w:p w:rsidR="000479A0" w:rsidRPr="000479A0" w:rsidRDefault="000479A0" w:rsidP="0004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порядке аттестации педагогических работников;</w:t>
      </w:r>
    </w:p>
    <w:p w:rsidR="000479A0" w:rsidRPr="000479A0" w:rsidRDefault="000479A0" w:rsidP="0004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доплатах и распределения баллов в рамках  системы оплаты труда;</w:t>
      </w:r>
    </w:p>
    <w:p w:rsidR="000479A0" w:rsidRPr="000479A0" w:rsidRDefault="000479A0" w:rsidP="0004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 оптимизации штатного расписания;</w:t>
      </w:r>
    </w:p>
    <w:p w:rsidR="000479A0" w:rsidRPr="000479A0" w:rsidRDefault="000479A0" w:rsidP="0004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роли и значимости, а также о работе профкомов в первичных профсоюзных организациях;</w:t>
      </w:r>
    </w:p>
    <w:p w:rsidR="000479A0" w:rsidRPr="000479A0" w:rsidRDefault="000479A0" w:rsidP="0004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льготном обеспечении педагогических работников</w:t>
      </w:r>
    </w:p>
    <w:p w:rsidR="00085D7E" w:rsidRPr="00FC45F4" w:rsidRDefault="00085D7E" w:rsidP="00132998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="003335B1" w:rsidRPr="003335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62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обратившихся положительный результат получили 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140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3335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7836" w:rsidRPr="00FC45F4" w:rsidRDefault="00037836" w:rsidP="00037836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Вопрос о повышении заработной платы работникам сферы образования, находится на постоянном контроле в Профсоюзе. </w:t>
      </w:r>
      <w:r w:rsidR="00085D7E" w:rsidRPr="00FC45F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аработная</w:t>
      </w:r>
      <w:r w:rsidR="00085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плата нашим работникам выплачивалась своевременно и в полном объеме в сроки, установленные коллективными договорами. Проводимые совместные с управлением</w:t>
      </w:r>
      <w:r w:rsidR="00140BB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проверки показали, что процедура распределения стимулирующих выплат осуществляется на основании Положения о стимулирующих выплатах, которые имеются в каждом учреждении, ведется необходимая документация.</w:t>
      </w:r>
    </w:p>
    <w:p w:rsidR="00085D7E" w:rsidRPr="00FC45F4" w:rsidRDefault="00085D7E" w:rsidP="00037836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отчётный период по инициативе районного комитета Профсоюза более </w:t>
      </w:r>
      <w:r w:rsidR="003000AA">
        <w:rPr>
          <w:rFonts w:ascii="Times New Roman" w:hAnsi="Times New Roman" w:cs="Times New Roman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членов Профсоюза и членов их семей в рамках программы «Оздоровления» посетили базу отдыха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Ширинском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районе</w:t>
      </w:r>
      <w:r w:rsidR="00C719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7836" w:rsidRPr="00037836" w:rsidRDefault="00C719C8" w:rsidP="00037836">
      <w:pPr>
        <w:widowControl w:val="0"/>
        <w:numPr>
          <w:ilvl w:val="1"/>
          <w:numId w:val="2"/>
        </w:numPr>
        <w:tabs>
          <w:tab w:val="num" w:pos="929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836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учреждениях созданы комиссии по охране труда. На контроле вопросы организации общественно-административного контроля, прохождения обучения по охране труда, прохождение медицинских осмотров, обеспечение работников спецодеждой, предоставление дополнительных отпусков, профилактика несчастных случаев на рабочем месте. </w:t>
      </w:r>
    </w:p>
    <w:p w:rsidR="00037836" w:rsidRPr="00037836" w:rsidRDefault="00037836" w:rsidP="00037836">
      <w:pPr>
        <w:widowControl w:val="0"/>
        <w:numPr>
          <w:ilvl w:val="1"/>
          <w:numId w:val="2"/>
        </w:numPr>
        <w:tabs>
          <w:tab w:val="num" w:pos="892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условиях, когда профсоюзные организации должны не только защищать своих членов, но и защищать своё существование, свою деятельность, доказывать правомерность своих действий по защите прав и профессиональных интересов работников образования, большую роль играет правильно выстроенная система финансовой работы в районной организации. </w:t>
      </w:r>
    </w:p>
    <w:p w:rsidR="0023282C" w:rsidRDefault="00037836" w:rsidP="0023282C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Районная организация профсоюза как юридическое лицо в соответствии с законодательством РФ пользуется, владеет и распоряжается имуществом (членскими профсоюзными взносами) Профсоюза. Действует районное положение «О материальном поощрении членов Профсоюза». </w:t>
      </w:r>
    </w:p>
    <w:p w:rsidR="0023282C" w:rsidRPr="00ED52F1" w:rsidRDefault="0023282C" w:rsidP="0023282C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2F1">
        <w:rPr>
          <w:rFonts w:ascii="Times New Roman" w:hAnsi="Times New Roman" w:cs="Times New Roman"/>
          <w:sz w:val="28"/>
          <w:szCs w:val="28"/>
          <w:lang w:val="ru-RU"/>
        </w:rPr>
        <w:t xml:space="preserve">Поэтому задачей районного комитета Профсоюза является всеми доступными средствами увеличивать авторитет и влияние Профсоюза, отстаивать и сохранять его единство, как один из гарантов социально-экономической стабильности в учреждении, как один из реальных факторов социального партнерства. Именно сплоченное действие Профсоюзов способствует улучшению социально-экономическое положение работников образования. </w:t>
      </w:r>
    </w:p>
    <w:p w:rsidR="0023282C" w:rsidRPr="00ED52F1" w:rsidRDefault="002B473A" w:rsidP="0023282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практик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3282C" w:rsidRPr="00ED52F1">
        <w:rPr>
          <w:rFonts w:ascii="Times New Roman" w:hAnsi="Times New Roman" w:cs="Times New Roman"/>
          <w:sz w:val="28"/>
          <w:szCs w:val="28"/>
          <w:lang w:val="ru-RU"/>
        </w:rPr>
        <w:t xml:space="preserve"> который раз доказывает, что в первую очередь, а порой и </w:t>
      </w:r>
      <w:r w:rsidR="0023282C" w:rsidRPr="00ED52F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единственную,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3282C" w:rsidRPr="00ED52F1">
        <w:rPr>
          <w:rFonts w:ascii="Times New Roman" w:hAnsi="Times New Roman" w:cs="Times New Roman"/>
          <w:sz w:val="28"/>
          <w:szCs w:val="28"/>
          <w:lang w:val="ru-RU"/>
        </w:rPr>
        <w:t xml:space="preserve">рофсоюз способен защитить своих работников: будь то чрезвычайная ситуация или простой конфликт в коллективе! Сплоченный Профсоюз в состоянии обеспечить эффективную защиту законных прав и профессиональных интересов работников отрасли. </w:t>
      </w:r>
    </w:p>
    <w:p w:rsidR="00037836" w:rsidRDefault="00037836" w:rsidP="0023282C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37836" w:rsidSect="00037836">
      <w:pgSz w:w="11906" w:h="16838"/>
      <w:pgMar w:top="435" w:right="840" w:bottom="88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491C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3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FF"/>
    <w:rsid w:val="00037836"/>
    <w:rsid w:val="000479A0"/>
    <w:rsid w:val="00085D7E"/>
    <w:rsid w:val="0009535B"/>
    <w:rsid w:val="00095A3A"/>
    <w:rsid w:val="0012442A"/>
    <w:rsid w:val="00132998"/>
    <w:rsid w:val="00140BBF"/>
    <w:rsid w:val="00191722"/>
    <w:rsid w:val="0023282C"/>
    <w:rsid w:val="00264E18"/>
    <w:rsid w:val="002B473A"/>
    <w:rsid w:val="002F7777"/>
    <w:rsid w:val="003000AA"/>
    <w:rsid w:val="003335B1"/>
    <w:rsid w:val="003D4F0A"/>
    <w:rsid w:val="0043298F"/>
    <w:rsid w:val="00433AFF"/>
    <w:rsid w:val="00507573"/>
    <w:rsid w:val="00545682"/>
    <w:rsid w:val="00641854"/>
    <w:rsid w:val="00962D6C"/>
    <w:rsid w:val="009A22AD"/>
    <w:rsid w:val="00A76B36"/>
    <w:rsid w:val="00AD2522"/>
    <w:rsid w:val="00BF20C6"/>
    <w:rsid w:val="00C719C8"/>
    <w:rsid w:val="00CF21AB"/>
    <w:rsid w:val="00D12D7C"/>
    <w:rsid w:val="00ED55BA"/>
    <w:rsid w:val="00ED7C9F"/>
    <w:rsid w:val="00F66574"/>
    <w:rsid w:val="00FC45F4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D8C7"/>
  <w15:docId w15:val="{5ADA1ED1-32CF-48C9-9D49-7C5A752E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C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981D-A4D0-4276-B885-B7AA5B2C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2021-06-20T11:36:00Z</cp:lastPrinted>
  <dcterms:created xsi:type="dcterms:W3CDTF">2018-02-05T03:42:00Z</dcterms:created>
  <dcterms:modified xsi:type="dcterms:W3CDTF">2021-06-22T02:55:00Z</dcterms:modified>
</cp:coreProperties>
</file>